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81CC6" w14:textId="0D3F2DB3" w:rsidR="006757C7" w:rsidRPr="005F51E7" w:rsidRDefault="00D56779" w:rsidP="00E94633">
      <w:pPr>
        <w:spacing w:after="0" w:line="240" w:lineRule="auto"/>
        <w:jc w:val="center"/>
        <w:rPr>
          <w:rFonts w:ascii="Times" w:hAnsi="Times" w:cs="Times New Roman"/>
          <w:b/>
          <w:bCs/>
          <w:lang w:val="sv-SE"/>
        </w:rPr>
      </w:pPr>
      <w:bookmarkStart w:id="0" w:name="_Hlk203582086"/>
      <w:r w:rsidRPr="00D56779">
        <w:rPr>
          <w:rFonts w:ascii="Times" w:hAnsi="Times" w:cs="Times New Roman"/>
          <w:i/>
          <w:iCs/>
          <w:noProof/>
        </w:rPr>
        <w:pict w14:anchorId="721E3E0B">
          <v:rect id="_x0000_i1027" alt="" style="width:451.3pt;height:.05pt;mso-width-percent:0;mso-height-percent:0;mso-width-percent:0;mso-height-percent:0" o:hralign="center" o:hrstd="t" o:hr="t" fillcolor="#a0a0a0" stroked="f"/>
        </w:pict>
      </w:r>
    </w:p>
    <w:p w14:paraId="1E56F181" w14:textId="425C8B48" w:rsidR="00A84FE9" w:rsidRPr="005F51E7" w:rsidRDefault="00A84FE9" w:rsidP="00E94633">
      <w:pPr>
        <w:spacing w:after="0" w:line="240" w:lineRule="auto"/>
        <w:jc w:val="center"/>
        <w:rPr>
          <w:rFonts w:ascii="Times" w:hAnsi="Times" w:cs="Times New Roman"/>
          <w:b/>
          <w:bCs/>
          <w:lang w:val="sv-SE"/>
        </w:rPr>
      </w:pPr>
      <w:r w:rsidRPr="005F51E7">
        <w:rPr>
          <w:rFonts w:ascii="Times" w:hAnsi="Times" w:cs="Times New Roman"/>
          <w:b/>
          <w:bCs/>
          <w:lang w:val="sv-SE"/>
        </w:rPr>
        <w:t>Pengaruh Ketebalan Plastik Polietilen Densitas Rendah Sebagai Bahan Kemasan Terhadap Mutu Selada Merah Selama Penyimpanan Suhu Rendah.</w:t>
      </w:r>
      <w:bookmarkEnd w:id="0"/>
    </w:p>
    <w:p w14:paraId="6B9C16BF" w14:textId="77777777" w:rsidR="00AB323D" w:rsidRPr="005F51E7" w:rsidRDefault="00AB323D" w:rsidP="00E94633">
      <w:pPr>
        <w:spacing w:after="0" w:line="240" w:lineRule="auto"/>
        <w:jc w:val="center"/>
        <w:rPr>
          <w:rFonts w:ascii="Times" w:hAnsi="Times" w:cs="Times New Roman"/>
          <w:b/>
          <w:bCs/>
          <w:lang w:val="sv-SE"/>
        </w:rPr>
      </w:pPr>
    </w:p>
    <w:p w14:paraId="1956702F" w14:textId="5B15B427" w:rsidR="00A84FE9" w:rsidRPr="005F51E7" w:rsidRDefault="00A84FE9" w:rsidP="00E94633">
      <w:pPr>
        <w:spacing w:after="0" w:line="240" w:lineRule="auto"/>
        <w:jc w:val="center"/>
        <w:rPr>
          <w:rFonts w:ascii="Times" w:hAnsi="Times" w:cs="Times New Roman"/>
          <w:b/>
          <w:bCs/>
          <w:i/>
          <w:iCs/>
          <w:lang w:val="en"/>
        </w:rPr>
      </w:pPr>
      <w:bookmarkStart w:id="1" w:name="_Hlk203349847"/>
      <w:r w:rsidRPr="005F51E7">
        <w:rPr>
          <w:rFonts w:ascii="Times" w:hAnsi="Times" w:cs="Times New Roman"/>
          <w:b/>
          <w:bCs/>
          <w:i/>
          <w:iCs/>
          <w:lang w:val="en"/>
        </w:rPr>
        <w:t>The Effect of Low</w:t>
      </w:r>
      <w:r w:rsidR="005F51E7" w:rsidRPr="005F51E7">
        <w:rPr>
          <w:rFonts w:ascii="Times" w:hAnsi="Times" w:cs="Times New Roman"/>
          <w:b/>
          <w:bCs/>
          <w:i/>
          <w:iCs/>
          <w:lang w:val="en"/>
        </w:rPr>
        <w:t>-</w:t>
      </w:r>
      <w:r w:rsidRPr="005F51E7">
        <w:rPr>
          <w:rFonts w:ascii="Times" w:hAnsi="Times" w:cs="Times New Roman"/>
          <w:b/>
          <w:bCs/>
          <w:i/>
          <w:iCs/>
          <w:lang w:val="en"/>
        </w:rPr>
        <w:t>Density Polyethylene Plastic Thickness as Packaging Material on the Quality of Red Lettuce During Low Temperature Storage.</w:t>
      </w:r>
      <w:bookmarkEnd w:id="1"/>
    </w:p>
    <w:p w14:paraId="204F7F85" w14:textId="77777777" w:rsidR="00425CDA" w:rsidRPr="005F51E7" w:rsidRDefault="00425CDA" w:rsidP="00E94633">
      <w:pPr>
        <w:spacing w:after="0" w:line="240" w:lineRule="auto"/>
        <w:jc w:val="center"/>
        <w:rPr>
          <w:rFonts w:ascii="Times" w:hAnsi="Times" w:cs="Times New Roman"/>
          <w:b/>
          <w:bCs/>
          <w:i/>
          <w:iCs/>
          <w:lang w:val="en"/>
        </w:rPr>
      </w:pPr>
    </w:p>
    <w:p w14:paraId="241A86E7" w14:textId="60A83E70" w:rsidR="00A84FE9" w:rsidRPr="005F51E7" w:rsidRDefault="00A84FE9" w:rsidP="00E94633">
      <w:pPr>
        <w:spacing w:after="0" w:line="240" w:lineRule="auto"/>
        <w:jc w:val="center"/>
        <w:rPr>
          <w:rFonts w:ascii="Times" w:hAnsi="Times" w:cs="Times New Roman"/>
          <w:b/>
          <w:bCs/>
          <w:sz w:val="20"/>
          <w:szCs w:val="20"/>
          <w:vertAlign w:val="superscript"/>
          <w:lang w:val="sv-SE"/>
        </w:rPr>
      </w:pPr>
      <w:bookmarkStart w:id="2" w:name="_Hlk203350246"/>
      <w:r w:rsidRPr="005F51E7">
        <w:rPr>
          <w:rFonts w:ascii="Times" w:hAnsi="Times" w:cs="Times New Roman"/>
          <w:b/>
          <w:bCs/>
          <w:sz w:val="20"/>
          <w:szCs w:val="20"/>
          <w:lang w:val="sv-SE"/>
        </w:rPr>
        <w:t>I Putu Adi Dharmadiaksa Putra, Ida Bagus Putu Gunadnya</w:t>
      </w:r>
      <w:r w:rsidR="00F24CF3" w:rsidRPr="005F51E7">
        <w:rPr>
          <w:rFonts w:ascii="Times" w:hAnsi="Times" w:cs="Times New Roman"/>
          <w:b/>
          <w:bCs/>
          <w:sz w:val="20"/>
          <w:szCs w:val="20"/>
          <w:vertAlign w:val="superscript"/>
          <w:lang w:val="sv-SE"/>
        </w:rPr>
        <w:t>*</w:t>
      </w:r>
      <w:r w:rsidRPr="005F51E7">
        <w:rPr>
          <w:rFonts w:ascii="Times" w:hAnsi="Times" w:cs="Times New Roman"/>
          <w:b/>
          <w:bCs/>
          <w:sz w:val="20"/>
          <w:szCs w:val="20"/>
          <w:lang w:val="sv-SE"/>
        </w:rPr>
        <w:t>, I Gusti Ketut Arya Arthawan</w:t>
      </w:r>
      <w:r w:rsidRPr="005F51E7">
        <w:rPr>
          <w:rFonts w:ascii="Times" w:hAnsi="Times" w:cs="Times New Roman"/>
          <w:b/>
          <w:bCs/>
          <w:sz w:val="20"/>
          <w:szCs w:val="20"/>
          <w:vertAlign w:val="superscript"/>
          <w:lang w:val="sv-SE"/>
        </w:rPr>
        <w:t xml:space="preserve"> </w:t>
      </w:r>
    </w:p>
    <w:bookmarkEnd w:id="2"/>
    <w:p w14:paraId="28B61EDE" w14:textId="142727A4" w:rsidR="00A84FE9" w:rsidRPr="005F51E7" w:rsidRDefault="00A84FE9" w:rsidP="00E94633">
      <w:pPr>
        <w:spacing w:after="0" w:line="240" w:lineRule="auto"/>
        <w:jc w:val="center"/>
        <w:rPr>
          <w:rFonts w:ascii="Times" w:hAnsi="Times" w:cs="Times New Roman"/>
          <w:i/>
          <w:iCs/>
          <w:sz w:val="20"/>
          <w:szCs w:val="20"/>
          <w:lang w:val="sv-SE"/>
        </w:rPr>
      </w:pPr>
      <w:r w:rsidRPr="005F51E7">
        <w:rPr>
          <w:rFonts w:ascii="Times" w:hAnsi="Times" w:cs="Times New Roman"/>
          <w:i/>
          <w:iCs/>
          <w:sz w:val="20"/>
          <w:szCs w:val="20"/>
          <w:lang w:val="sv-SE"/>
        </w:rPr>
        <w:t>Program Studi Teknik Pertanian dan Biosistem, Fakultas Teknologi Pertanian, Universitas Udayana, Badung, Bali, Indonesia</w:t>
      </w:r>
    </w:p>
    <w:p w14:paraId="0EF0650F" w14:textId="08658492" w:rsidR="004F60A6" w:rsidRPr="005F51E7" w:rsidRDefault="00F24CF3" w:rsidP="00E94633">
      <w:pPr>
        <w:spacing w:after="0" w:line="240" w:lineRule="auto"/>
        <w:jc w:val="center"/>
        <w:rPr>
          <w:rFonts w:ascii="Times" w:hAnsi="Times"/>
          <w:sz w:val="20"/>
          <w:szCs w:val="20"/>
        </w:rPr>
      </w:pPr>
      <w:r w:rsidRPr="005F51E7">
        <w:rPr>
          <w:rFonts w:ascii="Times" w:hAnsi="Times" w:cs="Times New Roman"/>
          <w:sz w:val="20"/>
          <w:szCs w:val="20"/>
        </w:rPr>
        <w:t>*</w:t>
      </w:r>
      <w:r w:rsidR="000922C7" w:rsidRPr="005F51E7">
        <w:rPr>
          <w:rFonts w:ascii="Times" w:hAnsi="Times" w:cs="Times New Roman"/>
          <w:sz w:val="20"/>
          <w:szCs w:val="20"/>
        </w:rPr>
        <w:t>e</w:t>
      </w:r>
      <w:r w:rsidRPr="005F51E7">
        <w:rPr>
          <w:rFonts w:ascii="Times" w:hAnsi="Times" w:cs="Times New Roman"/>
          <w:sz w:val="20"/>
          <w:szCs w:val="20"/>
        </w:rPr>
        <w:t>mail</w:t>
      </w:r>
      <w:r w:rsidR="00A84FE9" w:rsidRPr="005F51E7">
        <w:rPr>
          <w:rFonts w:ascii="Times" w:hAnsi="Times" w:cs="Times New Roman"/>
          <w:sz w:val="20"/>
          <w:szCs w:val="20"/>
        </w:rPr>
        <w:t xml:space="preserve">: </w:t>
      </w:r>
      <w:hyperlink r:id="rId8" w:history="1">
        <w:r w:rsidR="00A84FE9" w:rsidRPr="005F51E7">
          <w:rPr>
            <w:rStyle w:val="Hyperlink"/>
            <w:rFonts w:ascii="Times" w:hAnsi="Times" w:cs="Times New Roman"/>
            <w:sz w:val="20"/>
            <w:szCs w:val="20"/>
          </w:rPr>
          <w:t>gunadnya@unud.ac.id</w:t>
        </w:r>
      </w:hyperlink>
    </w:p>
    <w:p w14:paraId="43637D82" w14:textId="3E6B0E4D" w:rsidR="000D34B1" w:rsidRPr="005F51E7" w:rsidRDefault="00D56779" w:rsidP="004F60A6">
      <w:pPr>
        <w:spacing w:after="0" w:line="240" w:lineRule="auto"/>
        <w:jc w:val="center"/>
        <w:rPr>
          <w:rFonts w:ascii="Times" w:hAnsi="Times"/>
        </w:rPr>
      </w:pPr>
      <w:r w:rsidRPr="00D56779">
        <w:rPr>
          <w:rFonts w:ascii="Times" w:hAnsi="Times" w:cs="Times New Roman"/>
          <w:i/>
          <w:iCs/>
          <w:noProof/>
        </w:rPr>
        <w:pict w14:anchorId="17ACB141">
          <v:rect id="_x0000_i1026" alt="" style="width:451.3pt;height:.05pt;mso-width-percent:0;mso-height-percent:0;mso-width-percent:0;mso-height-percent:0" o:hralign="center" o:hrstd="t" o:hr="t" fillcolor="#a0a0a0" stroked="f"/>
        </w:pict>
      </w:r>
    </w:p>
    <w:p w14:paraId="2905A19A" w14:textId="4CF82E23" w:rsidR="000D34B1" w:rsidRPr="005F51E7" w:rsidRDefault="005F51E7" w:rsidP="00E94633">
      <w:pPr>
        <w:spacing w:after="0" w:line="240" w:lineRule="auto"/>
        <w:ind w:left="567" w:right="566"/>
        <w:jc w:val="center"/>
        <w:rPr>
          <w:rFonts w:ascii="Times" w:hAnsi="Times" w:cs="Times New Roman"/>
          <w:b/>
          <w:bCs/>
          <w:lang w:val="sv-SE"/>
        </w:rPr>
      </w:pPr>
      <w:proofErr w:type="spellStart"/>
      <w:r w:rsidRPr="005F51E7">
        <w:rPr>
          <w:rFonts w:ascii="Times" w:hAnsi="Times" w:cs="Times New Roman"/>
          <w:b/>
          <w:bCs/>
          <w:lang w:val="sv-SE"/>
        </w:rPr>
        <w:t>Abstrak</w:t>
      </w:r>
      <w:proofErr w:type="spellEnd"/>
    </w:p>
    <w:p w14:paraId="46A909F8" w14:textId="0B5BDB88" w:rsidR="000D34B1" w:rsidRPr="005F51E7" w:rsidRDefault="000D34B1" w:rsidP="00E94633">
      <w:pPr>
        <w:spacing w:after="0" w:line="240" w:lineRule="auto"/>
        <w:ind w:left="567" w:right="566"/>
        <w:jc w:val="both"/>
        <w:rPr>
          <w:rFonts w:ascii="Times" w:hAnsi="Times" w:cs="Times New Roman"/>
          <w:sz w:val="20"/>
          <w:szCs w:val="20"/>
          <w:lang w:val="sv-SE"/>
        </w:rPr>
      </w:pPr>
      <w:bookmarkStart w:id="3" w:name="_Hlk203350302"/>
      <w:r w:rsidRPr="005F51E7">
        <w:rPr>
          <w:rFonts w:ascii="Times" w:hAnsi="Times" w:cs="Times New Roman"/>
          <w:sz w:val="20"/>
          <w:szCs w:val="20"/>
          <w:lang w:val="sv-SE"/>
        </w:rPr>
        <w:t xml:space="preserve">Selada merah merupakan sayuran daun yang kaya serat dan nutrisi, namun sangat mudah rusak selama penyimpanan. Maka dari itu diperlukan metode </w:t>
      </w:r>
      <w:r w:rsidR="00B95F06" w:rsidRPr="005F51E7">
        <w:rPr>
          <w:rFonts w:ascii="Times" w:hAnsi="Times" w:cs="Times New Roman"/>
          <w:sz w:val="20"/>
          <w:szCs w:val="20"/>
          <w:lang w:val="sv-SE"/>
        </w:rPr>
        <w:t xml:space="preserve">penangan </w:t>
      </w:r>
      <w:r w:rsidRPr="005F51E7">
        <w:rPr>
          <w:rFonts w:ascii="Times" w:hAnsi="Times" w:cs="Times New Roman"/>
          <w:sz w:val="20"/>
          <w:szCs w:val="20"/>
          <w:lang w:val="sv-SE"/>
        </w:rPr>
        <w:t xml:space="preserve">pascapanen yang efektif untuk </w:t>
      </w:r>
      <w:r w:rsidR="00B95F06" w:rsidRPr="005F51E7">
        <w:rPr>
          <w:rFonts w:ascii="Times" w:hAnsi="Times" w:cs="Times New Roman"/>
          <w:sz w:val="20"/>
          <w:szCs w:val="20"/>
          <w:lang w:val="sv-SE"/>
        </w:rPr>
        <w:t xml:space="preserve">mempertahankan </w:t>
      </w:r>
      <w:r w:rsidRPr="005F51E7">
        <w:rPr>
          <w:rFonts w:ascii="Times" w:hAnsi="Times" w:cs="Times New Roman"/>
          <w:sz w:val="20"/>
          <w:szCs w:val="20"/>
          <w:lang w:val="sv-SE"/>
        </w:rPr>
        <w:t xml:space="preserve">mutu </w:t>
      </w:r>
      <w:r w:rsidR="00B95F06" w:rsidRPr="005F51E7">
        <w:rPr>
          <w:rFonts w:ascii="Times" w:hAnsi="Times" w:cs="Times New Roman"/>
          <w:sz w:val="20"/>
          <w:szCs w:val="20"/>
          <w:lang w:val="sv-SE"/>
        </w:rPr>
        <w:t xml:space="preserve">selama penyimpanan </w:t>
      </w:r>
      <w:r w:rsidRPr="005F51E7">
        <w:rPr>
          <w:rFonts w:ascii="Times" w:hAnsi="Times" w:cs="Times New Roman"/>
          <w:sz w:val="20"/>
          <w:szCs w:val="20"/>
          <w:lang w:val="sv-SE"/>
        </w:rPr>
        <w:t xml:space="preserve">sayur selada merah. Penelitian ini bertujuan untuk menganalisis pengaruh ketebalan plastik LDPE terhadap mutu selada merah selama penyimpanan </w:t>
      </w:r>
      <w:r w:rsidR="00B95F06" w:rsidRPr="005F51E7">
        <w:rPr>
          <w:rFonts w:ascii="Times" w:hAnsi="Times" w:cs="Times New Roman"/>
          <w:sz w:val="20"/>
          <w:szCs w:val="20"/>
          <w:lang w:val="sv-SE"/>
        </w:rPr>
        <w:t>suhu rendah</w:t>
      </w:r>
      <w:r w:rsidR="007613F1" w:rsidRPr="005F51E7">
        <w:rPr>
          <w:rFonts w:ascii="Times" w:hAnsi="Times" w:cs="Times New Roman"/>
          <w:sz w:val="20"/>
          <w:szCs w:val="20"/>
          <w:lang w:val="sv-SE"/>
        </w:rPr>
        <w:t xml:space="preserve"> serta mengetahui pada ketebalan berapakah plastik LDPE dapat mempertahankan mutu selada merah</w:t>
      </w:r>
      <w:r w:rsidRPr="005F51E7">
        <w:rPr>
          <w:rFonts w:ascii="Times" w:hAnsi="Times" w:cs="Times New Roman"/>
          <w:sz w:val="20"/>
          <w:szCs w:val="20"/>
          <w:lang w:val="sv-SE"/>
        </w:rPr>
        <w:t>.</w:t>
      </w:r>
      <w:r w:rsidR="00F24CF3" w:rsidRPr="005F51E7">
        <w:rPr>
          <w:rFonts w:ascii="Times" w:hAnsi="Times" w:cs="Times New Roman"/>
          <w:sz w:val="20"/>
          <w:szCs w:val="20"/>
          <w:lang w:val="sv-SE"/>
        </w:rPr>
        <w:t xml:space="preserve"> Penelitian ini</w:t>
      </w:r>
      <w:r w:rsidRPr="005F51E7">
        <w:rPr>
          <w:rFonts w:ascii="Times" w:hAnsi="Times" w:cs="Times New Roman"/>
          <w:sz w:val="20"/>
          <w:szCs w:val="20"/>
          <w:lang w:val="sv-SE"/>
        </w:rPr>
        <w:t xml:space="preserve"> menggunakan Rancangan Acak Kelompok (RAK) dengan lima perlakuan ketebalan plastik LDPE: tanpa kemasan (kontrol), 0,2 mm, 0,3 mm, 0,4 mm, dan 0,5 mm. Parameter yang diamati meliputi susut bobot, tekstur, warna (</w:t>
      </w:r>
      <w:r w:rsidRPr="005F51E7">
        <w:rPr>
          <w:rFonts w:ascii="Times" w:hAnsi="Times" w:cs="Times New Roman"/>
          <w:sz w:val="20"/>
          <w:szCs w:val="20"/>
        </w:rPr>
        <w:t>Δ</w:t>
      </w:r>
      <w:r w:rsidRPr="005F51E7">
        <w:rPr>
          <w:rFonts w:ascii="Times" w:hAnsi="Times" w:cs="Times New Roman"/>
          <w:sz w:val="20"/>
          <w:szCs w:val="20"/>
          <w:lang w:val="sv-SE"/>
        </w:rPr>
        <w:t>E dan chroma), serta uji organoleptik kesegaran.</w:t>
      </w:r>
      <w:r w:rsidRPr="005F51E7">
        <w:rPr>
          <w:rFonts w:ascii="Times" w:hAnsi="Times"/>
          <w:sz w:val="20"/>
          <w:szCs w:val="20"/>
          <w:lang w:val="sv-SE"/>
        </w:rPr>
        <w:t xml:space="preserve"> </w:t>
      </w:r>
      <w:r w:rsidRPr="005F51E7">
        <w:rPr>
          <w:rFonts w:ascii="Times" w:hAnsi="Times" w:cs="Times New Roman"/>
          <w:sz w:val="20"/>
          <w:szCs w:val="20"/>
          <w:lang w:val="sv-SE"/>
        </w:rPr>
        <w:t>Hasil penelitian menunjukkan</w:t>
      </w:r>
      <w:r w:rsidR="00557C90" w:rsidRPr="005F51E7">
        <w:rPr>
          <w:rFonts w:ascii="Times" w:hAnsi="Times" w:cs="Times New Roman"/>
          <w:sz w:val="20"/>
          <w:szCs w:val="20"/>
          <w:lang w:val="sv-SE"/>
        </w:rPr>
        <w:t xml:space="preserve"> penegmasan dengan ketebalan plastik berpengaruh nyata (p </w:t>
      </w:r>
      <w:proofErr w:type="gramStart"/>
      <w:r w:rsidR="00557C90" w:rsidRPr="005F51E7">
        <w:rPr>
          <w:rFonts w:ascii="Times" w:hAnsi="Times" w:cs="Times New Roman"/>
          <w:sz w:val="20"/>
          <w:szCs w:val="20"/>
          <w:lang w:val="sv-SE"/>
        </w:rPr>
        <w:t>&lt; 0</w:t>
      </w:r>
      <w:proofErr w:type="gramEnd"/>
      <w:r w:rsidR="00557C90" w:rsidRPr="005F51E7">
        <w:rPr>
          <w:rFonts w:ascii="Times" w:hAnsi="Times" w:cs="Times New Roman"/>
          <w:sz w:val="20"/>
          <w:szCs w:val="20"/>
          <w:lang w:val="sv-SE"/>
        </w:rPr>
        <w:t xml:space="preserve">,05) </w:t>
      </w:r>
      <w:r w:rsidRPr="005F51E7">
        <w:rPr>
          <w:rFonts w:ascii="Times" w:hAnsi="Times" w:cs="Times New Roman"/>
          <w:sz w:val="20"/>
          <w:szCs w:val="20"/>
          <w:lang w:val="sv-SE"/>
        </w:rPr>
        <w:t xml:space="preserve"> bahwa perlakuan S3 (0,4 mm) dan S4 (0,5 mm) paling efektif dalam menekan susut bobot, masing-masing mencapai hanya 4,79% dan 3,04% pada hari ke-12, jauh lebih rendah dibanding kontrol yang mencapai 55,22%. Nilai tekstur tertinggi pada hari ke-6 tercatat pada S3 sebesar 140,94 N, sedangkan nilai organoleptik kesegaran terbaik juga diperoleh pada S3 (4,31). </w:t>
      </w:r>
      <w:r w:rsidR="004F60A6" w:rsidRPr="005F51E7">
        <w:rPr>
          <w:rFonts w:ascii="Times" w:hAnsi="Times" w:cs="Times New Roman"/>
          <w:sz w:val="20"/>
          <w:szCs w:val="20"/>
          <w:lang w:val="sv-SE"/>
        </w:rPr>
        <w:t>Meskipun perbedaan yang signifikan secara statistik tidak muncul pada seluruh parameter, terdapat indikasi bahwa peningkatan ketebalan plastik LDPE berperan dalam memperlambat penurunan kualitas fisik dan sensori.</w:t>
      </w:r>
      <w:r w:rsidR="00B95F06" w:rsidRPr="005F51E7">
        <w:rPr>
          <w:rFonts w:ascii="Times" w:hAnsi="Times" w:cs="Times New Roman"/>
          <w:sz w:val="20"/>
          <w:szCs w:val="20"/>
          <w:lang w:val="sv-SE"/>
        </w:rPr>
        <w:t xml:space="preserve"> Berdasarkan hasil tersebut p</w:t>
      </w:r>
      <w:r w:rsidRPr="005F51E7">
        <w:rPr>
          <w:rFonts w:ascii="Times" w:hAnsi="Times" w:cs="Times New Roman"/>
          <w:sz w:val="20"/>
          <w:szCs w:val="20"/>
          <w:lang w:val="sv-SE"/>
        </w:rPr>
        <w:t>enggunaan plastik LDPE dengan ketebalan 0,4–0,5</w:t>
      </w:r>
      <w:r w:rsidR="00B95F06" w:rsidRPr="005F51E7">
        <w:rPr>
          <w:rFonts w:ascii="Times" w:hAnsi="Times" w:cs="Times New Roman"/>
          <w:sz w:val="20"/>
          <w:szCs w:val="20"/>
          <w:lang w:val="sv-SE"/>
        </w:rPr>
        <w:t xml:space="preserve"> </w:t>
      </w:r>
      <w:r w:rsidRPr="005F51E7">
        <w:rPr>
          <w:rFonts w:ascii="Times" w:hAnsi="Times" w:cs="Times New Roman"/>
          <w:sz w:val="20"/>
          <w:szCs w:val="20"/>
          <w:lang w:val="sv-SE"/>
        </w:rPr>
        <w:t xml:space="preserve">mm </w:t>
      </w:r>
      <w:r w:rsidR="007613F1" w:rsidRPr="005F51E7">
        <w:rPr>
          <w:rFonts w:ascii="Times" w:hAnsi="Times" w:cs="Times New Roman"/>
          <w:sz w:val="20"/>
          <w:szCs w:val="20"/>
          <w:lang w:val="sv-SE"/>
        </w:rPr>
        <w:t xml:space="preserve">sangat berpengaruh terhadap mutu sayur selada merah serta dapat </w:t>
      </w:r>
      <w:r w:rsidR="001450ED" w:rsidRPr="005F51E7">
        <w:rPr>
          <w:rFonts w:ascii="Times" w:hAnsi="Times" w:cs="Times New Roman"/>
          <w:sz w:val="20"/>
          <w:szCs w:val="20"/>
          <w:lang w:val="sv-SE"/>
        </w:rPr>
        <w:t>menjadi</w:t>
      </w:r>
      <w:r w:rsidRPr="005F51E7">
        <w:rPr>
          <w:rFonts w:ascii="Times" w:hAnsi="Times" w:cs="Times New Roman"/>
          <w:sz w:val="20"/>
          <w:szCs w:val="20"/>
          <w:lang w:val="sv-SE"/>
        </w:rPr>
        <w:t xml:space="preserve"> strategi pengemasan yang optimal untuk memperpanjang umur simpan dan menjaga </w:t>
      </w:r>
      <w:r w:rsidR="00B95F06" w:rsidRPr="005F51E7">
        <w:rPr>
          <w:rFonts w:ascii="Times" w:hAnsi="Times" w:cs="Times New Roman"/>
          <w:sz w:val="20"/>
          <w:szCs w:val="20"/>
          <w:lang w:val="sv-SE"/>
        </w:rPr>
        <w:t>mutu</w:t>
      </w:r>
      <w:r w:rsidRPr="005F51E7">
        <w:rPr>
          <w:rFonts w:ascii="Times" w:hAnsi="Times" w:cs="Times New Roman"/>
          <w:sz w:val="20"/>
          <w:szCs w:val="20"/>
          <w:lang w:val="sv-SE"/>
        </w:rPr>
        <w:t xml:space="preserve"> selada merah selama penyimpanan </w:t>
      </w:r>
      <w:r w:rsidR="00B95F06" w:rsidRPr="005F51E7">
        <w:rPr>
          <w:rFonts w:ascii="Times" w:hAnsi="Times" w:cs="Times New Roman"/>
          <w:sz w:val="20"/>
          <w:szCs w:val="20"/>
          <w:lang w:val="sv-SE"/>
        </w:rPr>
        <w:t>suhu rendah</w:t>
      </w:r>
      <w:r w:rsidRPr="005F51E7">
        <w:rPr>
          <w:rFonts w:ascii="Times" w:hAnsi="Times" w:cs="Times New Roman"/>
          <w:sz w:val="20"/>
          <w:szCs w:val="20"/>
          <w:lang w:val="sv-SE"/>
        </w:rPr>
        <w:t xml:space="preserve"> hingga 12 hari. </w:t>
      </w:r>
      <w:bookmarkEnd w:id="3"/>
    </w:p>
    <w:p w14:paraId="77935B24" w14:textId="0D77CF08" w:rsidR="00F91D9B" w:rsidRPr="005F51E7" w:rsidRDefault="00F91D9B" w:rsidP="00E94633">
      <w:pPr>
        <w:spacing w:after="0" w:line="240" w:lineRule="auto"/>
        <w:ind w:left="567" w:right="566"/>
        <w:jc w:val="both"/>
        <w:rPr>
          <w:rFonts w:ascii="Times" w:hAnsi="Times" w:cs="Times New Roman"/>
          <w:b/>
          <w:bCs/>
          <w:sz w:val="20"/>
          <w:szCs w:val="20"/>
          <w:lang w:val="sv-SE"/>
        </w:rPr>
      </w:pPr>
    </w:p>
    <w:p w14:paraId="50CDA9A6" w14:textId="32558041" w:rsidR="002D5862" w:rsidRPr="005F51E7" w:rsidRDefault="000D34B1" w:rsidP="00E94633">
      <w:pPr>
        <w:spacing w:after="0" w:line="240" w:lineRule="auto"/>
        <w:ind w:left="567" w:right="566"/>
        <w:jc w:val="both"/>
        <w:rPr>
          <w:rFonts w:ascii="Times" w:hAnsi="Times" w:cs="Times New Roman"/>
          <w:sz w:val="20"/>
          <w:szCs w:val="20"/>
          <w:lang w:val="sv-SE"/>
        </w:rPr>
      </w:pPr>
      <w:bookmarkStart w:id="4" w:name="_Hlk206367337"/>
      <w:r w:rsidRPr="005F51E7">
        <w:rPr>
          <w:rFonts w:ascii="Times" w:hAnsi="Times" w:cs="Times New Roman"/>
          <w:b/>
          <w:bCs/>
          <w:sz w:val="20"/>
          <w:szCs w:val="20"/>
          <w:lang w:val="sv-SE"/>
        </w:rPr>
        <w:t>Kata Kunci</w:t>
      </w:r>
      <w:r w:rsidRPr="005F51E7">
        <w:rPr>
          <w:rFonts w:ascii="Times" w:hAnsi="Times" w:cs="Times New Roman"/>
          <w:sz w:val="20"/>
          <w:szCs w:val="20"/>
          <w:lang w:val="sv-SE"/>
        </w:rPr>
        <w:t xml:space="preserve">: </w:t>
      </w:r>
      <w:bookmarkStart w:id="5" w:name="_Hlk203350324"/>
      <w:r w:rsidRPr="005F51E7">
        <w:rPr>
          <w:rFonts w:ascii="Times" w:hAnsi="Times" w:cs="Times New Roman"/>
          <w:sz w:val="20"/>
          <w:szCs w:val="20"/>
          <w:lang w:val="sv-SE"/>
        </w:rPr>
        <w:t xml:space="preserve">selada merah, </w:t>
      </w:r>
      <w:r w:rsidR="007613F1" w:rsidRPr="005F51E7">
        <w:rPr>
          <w:rFonts w:ascii="Times" w:hAnsi="Times" w:cs="Times New Roman"/>
          <w:sz w:val="20"/>
          <w:szCs w:val="20"/>
          <w:lang w:val="sv-SE"/>
        </w:rPr>
        <w:t>LDPE</w:t>
      </w:r>
      <w:r w:rsidRPr="005F51E7">
        <w:rPr>
          <w:rFonts w:ascii="Times" w:hAnsi="Times" w:cs="Times New Roman"/>
          <w:sz w:val="20"/>
          <w:szCs w:val="20"/>
          <w:lang w:val="sv-SE"/>
        </w:rPr>
        <w:t xml:space="preserve">, ketebalan kemasan, pascapanen, mutu </w:t>
      </w:r>
      <w:bookmarkEnd w:id="5"/>
      <w:r w:rsidR="004900D7" w:rsidRPr="005F51E7">
        <w:rPr>
          <w:rFonts w:ascii="Times" w:hAnsi="Times" w:cs="Times New Roman"/>
          <w:sz w:val="20"/>
          <w:szCs w:val="20"/>
          <w:lang w:val="sv-SE"/>
        </w:rPr>
        <w:t>kesegaran</w:t>
      </w:r>
    </w:p>
    <w:p w14:paraId="278F71AF" w14:textId="77777777" w:rsidR="00FB1B1D" w:rsidRPr="005F51E7" w:rsidRDefault="00FB1B1D" w:rsidP="00E94633">
      <w:pPr>
        <w:spacing w:after="0" w:line="240" w:lineRule="auto"/>
        <w:ind w:left="567" w:right="566"/>
        <w:jc w:val="both"/>
        <w:rPr>
          <w:rFonts w:ascii="Times" w:hAnsi="Times" w:cs="Times New Roman"/>
          <w:sz w:val="20"/>
          <w:szCs w:val="20"/>
          <w:lang w:val="sv-SE"/>
        </w:rPr>
      </w:pPr>
    </w:p>
    <w:bookmarkEnd w:id="4"/>
    <w:p w14:paraId="7AFABFFC" w14:textId="1AF750AF" w:rsidR="002D5862" w:rsidRPr="005F51E7" w:rsidRDefault="005F51E7" w:rsidP="00E94633">
      <w:pPr>
        <w:spacing w:after="0" w:line="240" w:lineRule="auto"/>
        <w:ind w:left="567" w:right="566"/>
        <w:jc w:val="center"/>
        <w:rPr>
          <w:rFonts w:ascii="Times" w:hAnsi="Times" w:cs="Times New Roman"/>
          <w:b/>
          <w:bCs/>
        </w:rPr>
      </w:pPr>
      <w:proofErr w:type="spellStart"/>
      <w:r w:rsidRPr="005F51E7">
        <w:rPr>
          <w:rFonts w:ascii="Times" w:hAnsi="Times" w:cs="Times New Roman"/>
          <w:b/>
          <w:bCs/>
        </w:rPr>
        <w:t>Abstrack</w:t>
      </w:r>
      <w:proofErr w:type="spellEnd"/>
    </w:p>
    <w:p w14:paraId="3AF04D34" w14:textId="039ED2E0" w:rsidR="004632F3" w:rsidRPr="005F51E7" w:rsidRDefault="007613F1" w:rsidP="00E94633">
      <w:pPr>
        <w:spacing w:after="0" w:line="240" w:lineRule="auto"/>
        <w:ind w:left="567" w:right="567"/>
        <w:jc w:val="both"/>
        <w:rPr>
          <w:rFonts w:ascii="Times" w:hAnsi="Times" w:cs="Times New Roman"/>
          <w:sz w:val="20"/>
          <w:szCs w:val="20"/>
        </w:rPr>
      </w:pPr>
      <w:r w:rsidRPr="005F51E7">
        <w:rPr>
          <w:rFonts w:ascii="Times" w:hAnsi="Times" w:cs="Times New Roman"/>
          <w:sz w:val="20"/>
          <w:szCs w:val="20"/>
        </w:rPr>
        <w:t xml:space="preserve">Red lettuce is a leafy vegetable rich in fiber and </w:t>
      </w:r>
      <w:r w:rsidR="00FD7449" w:rsidRPr="005F51E7">
        <w:rPr>
          <w:rFonts w:ascii="Times" w:hAnsi="Times" w:cs="Times New Roman"/>
          <w:sz w:val="20"/>
          <w:szCs w:val="20"/>
        </w:rPr>
        <w:t>nutrients but</w:t>
      </w:r>
      <w:r w:rsidRPr="005F51E7">
        <w:rPr>
          <w:rFonts w:ascii="Times" w:hAnsi="Times" w:cs="Times New Roman"/>
          <w:sz w:val="20"/>
          <w:szCs w:val="20"/>
        </w:rPr>
        <w:t xml:space="preserve"> is highly perishable during storage. Therefore, effective post-harvest handling methods are needed to maintain the quality during storage of red lettuce. This study aims to </w:t>
      </w:r>
      <w:r w:rsidR="00D95A0E" w:rsidRPr="005F51E7">
        <w:rPr>
          <w:rFonts w:ascii="Times" w:hAnsi="Times" w:cs="Times New Roman"/>
          <w:sz w:val="20"/>
          <w:szCs w:val="20"/>
        </w:rPr>
        <w:t>analyse</w:t>
      </w:r>
      <w:r w:rsidRPr="005F51E7">
        <w:rPr>
          <w:rFonts w:ascii="Times" w:hAnsi="Times" w:cs="Times New Roman"/>
          <w:sz w:val="20"/>
          <w:szCs w:val="20"/>
        </w:rPr>
        <w:t xml:space="preserve"> the effect of LDPE plastic thickness on the quality of red lettuce during low-temperature storage and to determine at what thickness LDPE plastic can maintain the quality of red lettuce. This study used a Randomized Block Design (RBD) with five LDPE plastic thickness treatments: without packaging (control), 0.2 mm, 0.3 mm, 0.4 mm, and 0.5 mm. The parameters observed included weight loss, texture, </w:t>
      </w:r>
      <w:proofErr w:type="spellStart"/>
      <w:r w:rsidRPr="005F51E7">
        <w:rPr>
          <w:rFonts w:ascii="Times" w:hAnsi="Times" w:cs="Times New Roman"/>
          <w:sz w:val="20"/>
          <w:szCs w:val="20"/>
        </w:rPr>
        <w:t>color</w:t>
      </w:r>
      <w:proofErr w:type="spellEnd"/>
      <w:r w:rsidRPr="005F51E7">
        <w:rPr>
          <w:rFonts w:ascii="Times" w:hAnsi="Times" w:cs="Times New Roman"/>
          <w:sz w:val="20"/>
          <w:szCs w:val="20"/>
        </w:rPr>
        <w:t xml:space="preserve"> (ΔE and chroma), and organoleptic freshness tests. The results showed that packaging with plastic thickness had a significant effect (p &lt; 0.05)</w:t>
      </w:r>
      <w:r w:rsidR="005F51E7" w:rsidRPr="005F51E7">
        <w:rPr>
          <w:rFonts w:ascii="Times" w:hAnsi="Times" w:cs="Times New Roman"/>
          <w:sz w:val="20"/>
          <w:szCs w:val="20"/>
        </w:rPr>
        <w:t>,</w:t>
      </w:r>
      <w:r w:rsidRPr="005F51E7">
        <w:rPr>
          <w:rFonts w:ascii="Times" w:hAnsi="Times" w:cs="Times New Roman"/>
          <w:sz w:val="20"/>
          <w:szCs w:val="20"/>
        </w:rPr>
        <w:t xml:space="preserve"> </w:t>
      </w:r>
      <w:r w:rsidR="005F51E7" w:rsidRPr="005F51E7">
        <w:rPr>
          <w:rFonts w:ascii="Times" w:hAnsi="Times" w:cs="Times New Roman"/>
          <w:sz w:val="20"/>
          <w:szCs w:val="20"/>
        </w:rPr>
        <w:t>with</w:t>
      </w:r>
      <w:r w:rsidRPr="005F51E7">
        <w:rPr>
          <w:rFonts w:ascii="Times" w:hAnsi="Times" w:cs="Times New Roman"/>
          <w:sz w:val="20"/>
          <w:szCs w:val="20"/>
        </w:rPr>
        <w:t xml:space="preserve"> treatments S3 (0.4 mm) and S4 (0.5 mm) </w:t>
      </w:r>
      <w:r w:rsidR="005F51E7" w:rsidRPr="005F51E7">
        <w:rPr>
          <w:rFonts w:ascii="Times" w:hAnsi="Times" w:cs="Times New Roman"/>
          <w:sz w:val="20"/>
          <w:szCs w:val="20"/>
        </w:rPr>
        <w:t>being</w:t>
      </w:r>
      <w:r w:rsidRPr="005F51E7">
        <w:rPr>
          <w:rFonts w:ascii="Times" w:hAnsi="Times" w:cs="Times New Roman"/>
          <w:sz w:val="20"/>
          <w:szCs w:val="20"/>
        </w:rPr>
        <w:t xml:space="preserve"> the most effective in suppressing weight loss, reaching only 4.79% and 3.04% respectively on day 12, much lower than the control</w:t>
      </w:r>
      <w:r w:rsidR="005F51E7" w:rsidRPr="005F51E7">
        <w:rPr>
          <w:rFonts w:ascii="Times" w:hAnsi="Times" w:cs="Times New Roman"/>
          <w:sz w:val="20"/>
          <w:szCs w:val="20"/>
        </w:rPr>
        <w:t>,</w:t>
      </w:r>
      <w:r w:rsidRPr="005F51E7">
        <w:rPr>
          <w:rFonts w:ascii="Times" w:hAnsi="Times" w:cs="Times New Roman"/>
          <w:sz w:val="20"/>
          <w:szCs w:val="20"/>
        </w:rPr>
        <w:t xml:space="preserve"> which reached 55.22%. The highest texture value on day 6 was recorded in S3 at 140.94 N, while the best organoleptic value of freshness was also obtained in S3 (4.31). Although statistically significant differences did not appear in all parameters, there were indications that increasing the thickness of LDPE plastic played a role in slowing down the decline in physical and sensory quality. Based on these results, the use of LDPE plastic with a thickness of 0.4–0.5 mm significantly affected the quality of red lettuce and could be an optimal packaging strategy to extend the shelf life and maintain the quality of red lettuce during low</w:t>
      </w:r>
      <w:r w:rsidR="005F51E7" w:rsidRPr="005F51E7">
        <w:rPr>
          <w:rFonts w:ascii="Times" w:hAnsi="Times" w:cs="Times New Roman"/>
          <w:sz w:val="20"/>
          <w:szCs w:val="20"/>
        </w:rPr>
        <w:t>-</w:t>
      </w:r>
      <w:r w:rsidRPr="005F51E7">
        <w:rPr>
          <w:rFonts w:ascii="Times" w:hAnsi="Times" w:cs="Times New Roman"/>
          <w:sz w:val="20"/>
          <w:szCs w:val="20"/>
        </w:rPr>
        <w:t>temperature storage for up to 12 days.</w:t>
      </w:r>
    </w:p>
    <w:p w14:paraId="159D7D42" w14:textId="77777777" w:rsidR="007613F1" w:rsidRPr="005F51E7" w:rsidRDefault="007613F1" w:rsidP="00E94633">
      <w:pPr>
        <w:spacing w:after="0" w:line="240" w:lineRule="auto"/>
        <w:ind w:left="567" w:right="567"/>
        <w:jc w:val="both"/>
        <w:rPr>
          <w:rFonts w:ascii="Times" w:hAnsi="Times" w:cs="Times New Roman"/>
          <w:i/>
          <w:iCs/>
          <w:sz w:val="20"/>
          <w:szCs w:val="20"/>
        </w:rPr>
      </w:pPr>
    </w:p>
    <w:p w14:paraId="3FABE3FE" w14:textId="74399336" w:rsidR="002D5862" w:rsidRPr="005F51E7" w:rsidRDefault="00214FF9" w:rsidP="00E94633">
      <w:pPr>
        <w:spacing w:after="0" w:line="240" w:lineRule="auto"/>
        <w:ind w:left="567" w:right="567"/>
        <w:rPr>
          <w:rFonts w:ascii="Times" w:hAnsi="Times" w:cs="Times New Roman"/>
          <w:i/>
          <w:iCs/>
        </w:rPr>
      </w:pPr>
      <w:bookmarkStart w:id="6" w:name="_Hlk206367414"/>
      <w:r w:rsidRPr="005F51E7">
        <w:rPr>
          <w:rFonts w:ascii="Times" w:hAnsi="Times" w:cs="Times New Roman"/>
          <w:b/>
          <w:bCs/>
          <w:i/>
          <w:iCs/>
          <w:sz w:val="20"/>
          <w:szCs w:val="20"/>
        </w:rPr>
        <w:t xml:space="preserve">Keywords: </w:t>
      </w:r>
      <w:r w:rsidRPr="005F51E7">
        <w:rPr>
          <w:rFonts w:ascii="Times" w:hAnsi="Times" w:cs="Times New Roman"/>
          <w:i/>
          <w:iCs/>
          <w:sz w:val="20"/>
          <w:szCs w:val="20"/>
        </w:rPr>
        <w:t>red lettuce, LDPE, packaging thickness, post-harvest, freshness quality</w:t>
      </w:r>
      <w:bookmarkEnd w:id="6"/>
      <w:r w:rsidR="00D56779" w:rsidRPr="00D56779">
        <w:rPr>
          <w:rFonts w:ascii="Times" w:hAnsi="Times" w:cs="Times New Roman"/>
          <w:i/>
          <w:iCs/>
          <w:noProof/>
        </w:rPr>
        <w:pict w14:anchorId="40A24BFD">
          <v:rect id="_x0000_i1025" alt="" style="width:425.1pt;height:.05pt;mso-width-percent:0;mso-height-percent:0;mso-width-percent:0;mso-height-percent:0" o:hrpct="942" o:hralign="center" o:hrstd="t" o:hr="t" fillcolor="#a0a0a0" stroked="f"/>
        </w:pict>
      </w:r>
    </w:p>
    <w:p w14:paraId="34310CE9" w14:textId="77777777" w:rsidR="00AB323D" w:rsidRPr="005F51E7" w:rsidRDefault="00AB323D" w:rsidP="005F51E7">
      <w:pPr>
        <w:spacing w:after="0" w:line="240" w:lineRule="auto"/>
        <w:rPr>
          <w:rFonts w:ascii="Times" w:hAnsi="Times" w:cs="Times New Roman"/>
          <w:b/>
          <w:bCs/>
        </w:rPr>
      </w:pPr>
    </w:p>
    <w:p w14:paraId="53C20A68" w14:textId="77777777" w:rsidR="006757C7" w:rsidRPr="005F51E7" w:rsidRDefault="006757C7" w:rsidP="00E94633">
      <w:pPr>
        <w:spacing w:after="0" w:line="240" w:lineRule="auto"/>
        <w:jc w:val="center"/>
        <w:rPr>
          <w:rFonts w:ascii="Times" w:hAnsi="Times" w:cs="Times New Roman"/>
          <w:b/>
          <w:bCs/>
        </w:rPr>
        <w:sectPr w:rsidR="006757C7" w:rsidRPr="005F51E7" w:rsidSect="006757C7">
          <w:footerReference w:type="default" r:id="rId9"/>
          <w:headerReference w:type="first" r:id="rId10"/>
          <w:footerReference w:type="first" r:id="rId11"/>
          <w:type w:val="continuous"/>
          <w:pgSz w:w="11906" w:h="16838" w:code="9"/>
          <w:pgMar w:top="1276" w:right="1134" w:bottom="1134" w:left="1134" w:header="284" w:footer="675" w:gutter="0"/>
          <w:cols w:space="340"/>
          <w:titlePg/>
          <w:docGrid w:linePitch="299"/>
        </w:sectPr>
      </w:pPr>
    </w:p>
    <w:p w14:paraId="7D76D519" w14:textId="51563692" w:rsidR="008D34E7" w:rsidRPr="005F51E7" w:rsidRDefault="008D34E7" w:rsidP="00E94633">
      <w:pPr>
        <w:spacing w:after="0" w:line="240" w:lineRule="auto"/>
        <w:jc w:val="center"/>
        <w:rPr>
          <w:rFonts w:ascii="Times" w:hAnsi="Times" w:cs="Times New Roman"/>
          <w:b/>
          <w:bCs/>
          <w:lang w:val="sv-SE"/>
        </w:rPr>
      </w:pPr>
      <w:r w:rsidRPr="005F51E7">
        <w:rPr>
          <w:rFonts w:ascii="Times" w:hAnsi="Times" w:cs="Times New Roman"/>
          <w:b/>
          <w:bCs/>
          <w:lang w:val="sv-SE"/>
        </w:rPr>
        <w:t>PENDAHULUAN</w:t>
      </w:r>
    </w:p>
    <w:p w14:paraId="4D1A1C70" w14:textId="0EBEC397" w:rsidR="008D34E7" w:rsidRPr="005F51E7" w:rsidRDefault="008D34E7" w:rsidP="00E94633">
      <w:pPr>
        <w:spacing w:after="0" w:line="240" w:lineRule="auto"/>
        <w:jc w:val="both"/>
        <w:rPr>
          <w:rFonts w:ascii="Times" w:hAnsi="Times" w:cs="Times New Roman"/>
          <w:color w:val="000000"/>
          <w:lang w:val="sv-SE"/>
        </w:rPr>
      </w:pPr>
      <w:proofErr w:type="spellStart"/>
      <w:r w:rsidRPr="005F51E7">
        <w:rPr>
          <w:rFonts w:ascii="Times" w:hAnsi="Times" w:cs="Times New Roman"/>
          <w:lang w:val="sv-SE"/>
        </w:rPr>
        <w:t>Selada</w:t>
      </w:r>
      <w:proofErr w:type="spellEnd"/>
      <w:r w:rsidRPr="005F51E7">
        <w:rPr>
          <w:rFonts w:ascii="Times" w:hAnsi="Times" w:cs="Times New Roman"/>
          <w:lang w:val="sv-SE"/>
        </w:rPr>
        <w:t xml:space="preserve"> </w:t>
      </w:r>
      <w:proofErr w:type="spellStart"/>
      <w:r w:rsidRPr="005F51E7">
        <w:rPr>
          <w:rFonts w:ascii="Times" w:hAnsi="Times" w:cs="Times New Roman"/>
          <w:lang w:val="sv-SE"/>
        </w:rPr>
        <w:t>merah</w:t>
      </w:r>
      <w:proofErr w:type="spellEnd"/>
      <w:r w:rsidRPr="005F51E7">
        <w:rPr>
          <w:rFonts w:ascii="Times" w:hAnsi="Times" w:cs="Times New Roman"/>
          <w:lang w:val="sv-SE"/>
        </w:rPr>
        <w:t xml:space="preserve"> </w:t>
      </w:r>
      <w:r w:rsidRPr="005F51E7">
        <w:rPr>
          <w:rFonts w:ascii="Times" w:hAnsi="Times" w:cs="Times New Roman"/>
          <w:i/>
          <w:iCs/>
          <w:lang w:val="sv-SE"/>
        </w:rPr>
        <w:t>(</w:t>
      </w:r>
      <w:proofErr w:type="spellStart"/>
      <w:r w:rsidRPr="005F51E7">
        <w:rPr>
          <w:rFonts w:ascii="Times" w:hAnsi="Times" w:cs="Times New Roman"/>
          <w:i/>
          <w:iCs/>
          <w:lang w:val="sv-SE"/>
        </w:rPr>
        <w:t>Lactuca</w:t>
      </w:r>
      <w:proofErr w:type="spellEnd"/>
      <w:r w:rsidRPr="005F51E7">
        <w:rPr>
          <w:rFonts w:ascii="Times" w:hAnsi="Times" w:cs="Times New Roman"/>
          <w:i/>
          <w:iCs/>
          <w:lang w:val="sv-SE"/>
        </w:rPr>
        <w:t xml:space="preserve"> </w:t>
      </w:r>
      <w:proofErr w:type="spellStart"/>
      <w:r w:rsidRPr="005F51E7">
        <w:rPr>
          <w:rFonts w:ascii="Times" w:hAnsi="Times" w:cs="Times New Roman"/>
          <w:i/>
          <w:iCs/>
          <w:lang w:val="sv-SE"/>
        </w:rPr>
        <w:t>Sativa</w:t>
      </w:r>
      <w:proofErr w:type="spellEnd"/>
      <w:r w:rsidRPr="005F51E7">
        <w:rPr>
          <w:rFonts w:ascii="Times" w:hAnsi="Times" w:cs="Times New Roman"/>
          <w:i/>
          <w:iCs/>
          <w:lang w:val="sv-SE"/>
        </w:rPr>
        <w:t xml:space="preserve"> L.</w:t>
      </w:r>
      <w:r w:rsidRPr="005F51E7">
        <w:rPr>
          <w:rFonts w:ascii="Times" w:hAnsi="Times" w:cs="Times New Roman"/>
          <w:b/>
          <w:bCs/>
          <w:i/>
          <w:iCs/>
          <w:lang w:val="sv-SE"/>
        </w:rPr>
        <w:t xml:space="preserve"> </w:t>
      </w:r>
      <w:r w:rsidRPr="005F51E7">
        <w:rPr>
          <w:rFonts w:ascii="Times" w:hAnsi="Times" w:cs="Times New Roman"/>
          <w:i/>
          <w:iCs/>
          <w:lang w:val="sv-SE"/>
        </w:rPr>
        <w:t>var. Red Rapid.)</w:t>
      </w:r>
      <w:r w:rsidRPr="005F51E7">
        <w:rPr>
          <w:rFonts w:ascii="Times" w:hAnsi="Times" w:cs="Times New Roman"/>
          <w:lang w:val="sv-SE"/>
        </w:rPr>
        <w:t xml:space="preserve"> merupakan salah satu tanaman jenis sayuran berdaun lebar yang kaya akan serat serta nutrisi. Kandungan </w:t>
      </w:r>
      <w:r w:rsidRPr="005F51E7">
        <w:rPr>
          <w:rFonts w:ascii="Times" w:hAnsi="Times" w:cs="Times New Roman"/>
          <w:lang w:val="sv-SE"/>
        </w:rPr>
        <w:t>nutrisi yang dimiliki oleh selada merah sangat bermanfaat bagi tubuh, selain itu selada merah juga memiliki kandungan saponin, dan tanin</w:t>
      </w:r>
      <w:r w:rsidR="008922E9" w:rsidRPr="005F51E7">
        <w:rPr>
          <w:rFonts w:ascii="Times" w:hAnsi="Times" w:cs="Times New Roman"/>
          <w:lang w:val="sv-SE"/>
        </w:rPr>
        <w:t xml:space="preserve">, kedua kandungan tersebut sangat penting yakni sebagai </w:t>
      </w:r>
      <w:r w:rsidR="008922E9" w:rsidRPr="005F51E7">
        <w:rPr>
          <w:rFonts w:ascii="Times" w:hAnsi="Times" w:cs="Times New Roman"/>
          <w:lang w:val="sv-SE"/>
        </w:rPr>
        <w:lastRenderedPageBreak/>
        <w:t>antiosidan dan juga dapat mencegah kerusakan sel akibat radikal bebas</w:t>
      </w:r>
      <w:r w:rsidRPr="005F51E7">
        <w:rPr>
          <w:rFonts w:ascii="Times" w:hAnsi="Times" w:cs="Times New Roman"/>
          <w:lang w:val="sv-SE"/>
        </w:rPr>
        <w:t xml:space="preserve"> </w:t>
      </w:r>
      <w:sdt>
        <w:sdtPr>
          <w:rPr>
            <w:rFonts w:ascii="Times" w:hAnsi="Times" w:cs="Times New Roman"/>
            <w:color w:val="000000"/>
            <w:lang w:val="sv-SE"/>
          </w:rPr>
          <w:tag w:val="MENDELEY_CITATION_v3_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"/>
          <w:id w:val="-1055087932"/>
          <w:placeholder>
            <w:docPart w:val="3345596D935342FEBCEA6EE39153D0AC"/>
          </w:placeholder>
        </w:sdtPr>
        <w:sdtContent>
          <w:r w:rsidR="00F6521C" w:rsidRPr="005F51E7">
            <w:rPr>
              <w:rFonts w:ascii="Times" w:hAnsi="Times" w:cs="Times New Roman"/>
              <w:color w:val="000000"/>
              <w:lang w:val="sv-SE"/>
            </w:rPr>
            <w:t xml:space="preserve">(Rohmah </w:t>
          </w:r>
          <w:r w:rsidR="007F3FEE" w:rsidRPr="005F51E7">
            <w:rPr>
              <w:rFonts w:ascii="Times" w:hAnsi="Times" w:cs="Times New Roman"/>
              <w:i/>
              <w:iCs/>
              <w:color w:val="000000"/>
              <w:lang w:val="sv-SE"/>
            </w:rPr>
            <w:t>et al</w:t>
          </w:r>
          <w:proofErr w:type="gramStart"/>
          <w:r w:rsidR="007F3FEE" w:rsidRPr="005F51E7">
            <w:rPr>
              <w:rFonts w:ascii="Times" w:hAnsi="Times" w:cs="Times New Roman"/>
              <w:i/>
              <w:iCs/>
              <w:color w:val="000000"/>
              <w:lang w:val="sv-SE"/>
            </w:rPr>
            <w:t xml:space="preserve">., </w:t>
          </w:r>
          <w:r w:rsidR="00F6521C" w:rsidRPr="005F51E7">
            <w:rPr>
              <w:rFonts w:ascii="Times" w:hAnsi="Times" w:cs="Times New Roman"/>
              <w:color w:val="000000"/>
              <w:lang w:val="sv-SE"/>
            </w:rPr>
            <w:t xml:space="preserve"> 2019</w:t>
          </w:r>
          <w:proofErr w:type="gramEnd"/>
          <w:r w:rsidR="00F6521C" w:rsidRPr="005F51E7">
            <w:rPr>
              <w:rFonts w:ascii="Times" w:hAnsi="Times" w:cs="Times New Roman"/>
              <w:color w:val="000000"/>
              <w:lang w:val="sv-SE"/>
            </w:rPr>
            <w:t>).</w:t>
          </w:r>
        </w:sdtContent>
      </w:sdt>
      <w:r w:rsidRPr="005F51E7">
        <w:rPr>
          <w:rFonts w:ascii="Times" w:hAnsi="Times" w:cs="Times New Roman"/>
          <w:color w:val="000000"/>
          <w:lang w:val="sv-SE"/>
        </w:rPr>
        <w:t xml:space="preserve"> </w:t>
      </w:r>
    </w:p>
    <w:p w14:paraId="0B874906" w14:textId="77777777" w:rsidR="00094BC2" w:rsidRPr="005F51E7" w:rsidRDefault="00094BC2" w:rsidP="00E94633">
      <w:pPr>
        <w:spacing w:after="0" w:line="240" w:lineRule="auto"/>
        <w:jc w:val="both"/>
        <w:rPr>
          <w:rFonts w:ascii="Times" w:hAnsi="Times" w:cs="Times New Roman"/>
          <w:lang w:val="sv-SE"/>
        </w:rPr>
      </w:pPr>
    </w:p>
    <w:p w14:paraId="7DC1D019" w14:textId="02BFAAF0" w:rsidR="008D34E7" w:rsidRPr="005F51E7" w:rsidRDefault="008D34E7" w:rsidP="00E94633">
      <w:pPr>
        <w:spacing w:after="0" w:line="240" w:lineRule="auto"/>
        <w:jc w:val="both"/>
        <w:rPr>
          <w:rFonts w:ascii="Times" w:hAnsi="Times" w:cs="Times New Roman"/>
          <w:color w:val="000000"/>
          <w:lang w:val="sv-SE"/>
        </w:rPr>
      </w:pPr>
      <w:r w:rsidRPr="005F51E7">
        <w:rPr>
          <w:rFonts w:ascii="Times" w:hAnsi="Times" w:cs="Times New Roman"/>
          <w:lang w:val="sv-SE"/>
        </w:rPr>
        <w:t xml:space="preserve">Berdasarkan data Badan Pusat Statistik (2019), produksi tanaman selada di Indonesia dari Tahun 2015 sampai 2018 sebesar </w:t>
      </w:r>
      <w:proofErr w:type="gramStart"/>
      <w:r w:rsidRPr="005F51E7">
        <w:rPr>
          <w:rFonts w:ascii="Times" w:hAnsi="Times" w:cs="Times New Roman"/>
          <w:lang w:val="sv-SE"/>
        </w:rPr>
        <w:t>600.200</w:t>
      </w:r>
      <w:proofErr w:type="gramEnd"/>
      <w:r w:rsidRPr="005F51E7">
        <w:rPr>
          <w:rFonts w:ascii="Times" w:hAnsi="Times" w:cs="Times New Roman"/>
          <w:lang w:val="sv-SE"/>
        </w:rPr>
        <w:t xml:space="preserve"> ton, 601.204 ton, 627.611 ton, 627.611 ton. Permintaan selada dipasar dunia juga meningkat pada Tahun 2015 sampai 2017 sebesar 700.290 ton, 710.284 ton, 725.670 ton (BPS, 2017) </w:t>
      </w:r>
      <w:sdt>
        <w:sdtPr>
          <w:rPr>
            <w:rFonts w:ascii="Times" w:hAnsi="Times" w:cs="Times New Roman"/>
            <w:color w:val="000000"/>
            <w:lang w:val="sv-SE"/>
          </w:rPr>
          <w:tag w:val="MENDELEY_CITATION_v3_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"/>
          <w:id w:val="-1917312331"/>
          <w:placeholder>
            <w:docPart w:val="AE62DCB832734919B2612DBE851AD138"/>
          </w:placeholder>
        </w:sdtPr>
        <w:sdtContent>
          <w:r w:rsidR="00F6521C" w:rsidRPr="005F51E7">
            <w:rPr>
              <w:rFonts w:ascii="Times" w:hAnsi="Times" w:cs="Times New Roman"/>
              <w:color w:val="000000"/>
              <w:lang w:val="sv-SE"/>
            </w:rPr>
            <w:t xml:space="preserve">(Rosdiana </w:t>
          </w:r>
          <w:r w:rsidR="007F3FEE" w:rsidRPr="005F51E7">
            <w:rPr>
              <w:rFonts w:ascii="Times" w:hAnsi="Times" w:cs="Times New Roman"/>
              <w:i/>
              <w:iCs/>
              <w:color w:val="000000"/>
              <w:lang w:val="sv-SE"/>
            </w:rPr>
            <w:t>et al</w:t>
          </w:r>
          <w:proofErr w:type="gramStart"/>
          <w:r w:rsidR="007F3FEE" w:rsidRPr="005F51E7">
            <w:rPr>
              <w:rFonts w:ascii="Times" w:hAnsi="Times" w:cs="Times New Roman"/>
              <w:i/>
              <w:iCs/>
              <w:color w:val="000000"/>
              <w:lang w:val="sv-SE"/>
            </w:rPr>
            <w:t xml:space="preserve">., </w:t>
          </w:r>
          <w:r w:rsidR="00F6521C" w:rsidRPr="005F51E7">
            <w:rPr>
              <w:rFonts w:ascii="Times" w:hAnsi="Times" w:cs="Times New Roman"/>
              <w:color w:val="000000"/>
              <w:lang w:val="sv-SE"/>
            </w:rPr>
            <w:t xml:space="preserve"> 2021</w:t>
          </w:r>
          <w:proofErr w:type="gramEnd"/>
          <w:r w:rsidR="00F6521C" w:rsidRPr="005F51E7">
            <w:rPr>
              <w:rFonts w:ascii="Times" w:hAnsi="Times" w:cs="Times New Roman"/>
              <w:color w:val="000000"/>
              <w:lang w:val="sv-SE"/>
            </w:rPr>
            <w:t>)</w:t>
          </w:r>
        </w:sdtContent>
      </w:sdt>
      <w:r w:rsidRPr="005F51E7">
        <w:rPr>
          <w:rFonts w:ascii="Times" w:hAnsi="Times" w:cs="Times New Roman"/>
          <w:lang w:val="sv-SE"/>
        </w:rPr>
        <w:t>. Menurut Kementerian Pertanian (20</w:t>
      </w:r>
      <w:r w:rsidR="00073EC5" w:rsidRPr="005F51E7">
        <w:rPr>
          <w:rFonts w:ascii="Times" w:hAnsi="Times" w:cs="Times New Roman"/>
          <w:lang w:val="sv-SE"/>
        </w:rPr>
        <w:t>20</w:t>
      </w:r>
      <w:r w:rsidRPr="005F51E7">
        <w:rPr>
          <w:rFonts w:ascii="Times" w:hAnsi="Times" w:cs="Times New Roman"/>
          <w:lang w:val="sv-SE"/>
        </w:rPr>
        <w:t>), konsumsi selada di Indonesia mengalami peningkatan dari 0.40 kg/kapita/tahun pada tahun 201</w:t>
      </w:r>
      <w:r w:rsidR="00C45653" w:rsidRPr="005F51E7">
        <w:rPr>
          <w:rFonts w:ascii="Times" w:hAnsi="Times" w:cs="Times New Roman"/>
          <w:lang w:val="sv-SE"/>
        </w:rPr>
        <w:t>9</w:t>
      </w:r>
      <w:r w:rsidRPr="005F51E7">
        <w:rPr>
          <w:rFonts w:ascii="Times" w:hAnsi="Times" w:cs="Times New Roman"/>
          <w:lang w:val="sv-SE"/>
        </w:rPr>
        <w:t xml:space="preserve"> menjadi 0.54 kg/kapita/tahun pada tahun 20</w:t>
      </w:r>
      <w:r w:rsidR="00C45653" w:rsidRPr="005F51E7">
        <w:rPr>
          <w:rFonts w:ascii="Times" w:hAnsi="Times" w:cs="Times New Roman"/>
          <w:lang w:val="sv-SE"/>
        </w:rPr>
        <w:t>20</w:t>
      </w:r>
      <w:r w:rsidRPr="005F51E7">
        <w:rPr>
          <w:rFonts w:ascii="Times" w:hAnsi="Times" w:cs="Times New Roman"/>
          <w:lang w:val="sv-SE"/>
        </w:rPr>
        <w:t>.</w:t>
      </w:r>
    </w:p>
    <w:p w14:paraId="325ED8C4" w14:textId="77777777" w:rsidR="00094BC2" w:rsidRPr="005F51E7" w:rsidRDefault="00094BC2" w:rsidP="00E94633">
      <w:pPr>
        <w:spacing w:after="0" w:line="240" w:lineRule="auto"/>
        <w:jc w:val="both"/>
        <w:rPr>
          <w:rFonts w:ascii="Times" w:hAnsi="Times" w:cs="Times New Roman"/>
          <w:lang w:val="sv-SE"/>
        </w:rPr>
      </w:pPr>
    </w:p>
    <w:p w14:paraId="0F594001" w14:textId="0DDB552A" w:rsidR="008D34E7" w:rsidRPr="005F51E7" w:rsidRDefault="008D34E7" w:rsidP="00E94633">
      <w:pPr>
        <w:spacing w:after="0" w:line="240" w:lineRule="auto"/>
        <w:jc w:val="both"/>
        <w:rPr>
          <w:rFonts w:ascii="Times" w:hAnsi="Times" w:cs="Times New Roman"/>
          <w:lang w:val="sv-SE"/>
        </w:rPr>
      </w:pPr>
      <w:r w:rsidRPr="005F51E7">
        <w:rPr>
          <w:rFonts w:ascii="Times" w:hAnsi="Times" w:cs="Times New Roman"/>
          <w:lang w:val="sv-SE"/>
        </w:rPr>
        <w:t xml:space="preserve">Walau selada merah kaya dengan serat dan kandungan gizi, tetapi sayur ini tergolong sayur yang sangat mudah rusak. Dengan demikian, diperlukan tindakan pascapanen untuk mengurangi kerusakan dan kehilangan mutu dari selada merah. Penyimpanan dingin sudah terbukti mampu memperpanjang umur simpan sayuran dan umur simpan sayuran yang disimpan dingin menjadi semakin panjang bila sayuran dikemas. Selada merah juga memiliki sifat mudah rusak yang membuatnya rentan terhadap kerusakan akibat kehilangan kelembapan, perubahan warna, dan penurunan nilai gizi. </w:t>
      </w:r>
    </w:p>
    <w:p w14:paraId="422085B3" w14:textId="77777777" w:rsidR="00776AD1" w:rsidRPr="005F51E7" w:rsidRDefault="00776AD1" w:rsidP="00E94633">
      <w:pPr>
        <w:spacing w:after="0" w:line="240" w:lineRule="auto"/>
        <w:jc w:val="both"/>
        <w:rPr>
          <w:rFonts w:ascii="Times" w:hAnsi="Times" w:cs="Times New Roman"/>
          <w:lang w:val="sv-SE"/>
        </w:rPr>
      </w:pPr>
    </w:p>
    <w:p w14:paraId="6DF90FA5" w14:textId="0F04B1AA" w:rsidR="008D34E7" w:rsidRPr="005F51E7" w:rsidRDefault="008D34E7" w:rsidP="00E94633">
      <w:pPr>
        <w:spacing w:after="0" w:line="240" w:lineRule="auto"/>
        <w:jc w:val="both"/>
        <w:rPr>
          <w:rFonts w:ascii="Times" w:hAnsi="Times" w:cs="Times New Roman"/>
          <w:lang w:val="sv-SE"/>
        </w:rPr>
      </w:pPr>
      <w:r w:rsidRPr="005F51E7">
        <w:rPr>
          <w:rFonts w:ascii="Times" w:hAnsi="Times" w:cs="Times New Roman"/>
          <w:lang w:val="sv-SE"/>
        </w:rPr>
        <w:t xml:space="preserve">Menyimpan sayuran segar, seperti selada merah </w:t>
      </w:r>
      <w:r w:rsidRPr="005F51E7">
        <w:rPr>
          <w:rFonts w:ascii="Times" w:hAnsi="Times" w:cs="Times New Roman"/>
          <w:i/>
          <w:iCs/>
          <w:lang w:val="sv-SE"/>
        </w:rPr>
        <w:t>(Lactuca sativa L. var. Red Rapid)</w:t>
      </w:r>
      <w:r w:rsidRPr="005F51E7">
        <w:rPr>
          <w:rFonts w:ascii="Times" w:hAnsi="Times" w:cs="Times New Roman"/>
          <w:lang w:val="sv-SE"/>
        </w:rPr>
        <w:t>, merupakan tantangan besar dalam menjaga kualitas dan kesegaran produk selama distribusi, terutama dalam rantai pasokan yang panjang. Selama ini, penggunaan kemasan berbasis plastik, khususnya plastik polietilen densitas rendah (LDPE), sering digunakan sebagai solusi untuk memperpanjang umur simpan sayuran segar. Plastik ini dikenal karena fleksibilitasnya dan kemampuannya memberikan perlindungan terhadap kelembaban dan kontaminasi luar yang dapat merusak produk.</w:t>
      </w:r>
    </w:p>
    <w:p w14:paraId="39374AA3" w14:textId="77777777" w:rsidR="006B1C61" w:rsidRPr="005F51E7" w:rsidRDefault="006B1C61" w:rsidP="00E94633">
      <w:pPr>
        <w:spacing w:after="0" w:line="240" w:lineRule="auto"/>
        <w:ind w:firstLine="720"/>
        <w:jc w:val="both"/>
        <w:rPr>
          <w:rFonts w:ascii="Times" w:hAnsi="Times" w:cs="Times New Roman"/>
          <w:lang w:val="sv-SE"/>
        </w:rPr>
      </w:pPr>
    </w:p>
    <w:p w14:paraId="06DA305F" w14:textId="40583951" w:rsidR="008D34E7" w:rsidRPr="005F51E7" w:rsidRDefault="008D34E7" w:rsidP="00E94633">
      <w:pPr>
        <w:spacing w:after="0" w:line="240" w:lineRule="auto"/>
        <w:jc w:val="both"/>
        <w:rPr>
          <w:rFonts w:ascii="Times" w:hAnsi="Times" w:cs="Times New Roman"/>
          <w:lang w:val="sv-SE"/>
        </w:rPr>
      </w:pPr>
      <w:r w:rsidRPr="005F51E7">
        <w:rPr>
          <w:rFonts w:ascii="Times" w:hAnsi="Times" w:cs="Times New Roman"/>
          <w:lang w:val="sv-SE"/>
        </w:rPr>
        <w:t xml:space="preserve">Berbagai penelitian mengenai pengemasan selada merah telah dilakukan untuk memperpanjang umur simpan dan kualitas produk. </w:t>
      </w:r>
      <w:sdt>
        <w:sdtPr>
          <w:rPr>
            <w:rFonts w:ascii="Times" w:hAnsi="Times" w:cs="Times New Roman"/>
            <w:color w:val="000000"/>
            <w:lang w:val="sv-SE"/>
          </w:rPr>
          <w:tag w:val="MENDELEY_CITATION_v3_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"/>
          <w:id w:val="-1654139411"/>
          <w:placeholder>
            <w:docPart w:val="C1C49C53EF5C403BB300A272D24D7C76"/>
          </w:placeholder>
        </w:sdtPr>
        <w:sdtContent>
          <w:r w:rsidR="00F6521C" w:rsidRPr="005F51E7">
            <w:rPr>
              <w:rFonts w:ascii="Times" w:hAnsi="Times" w:cs="Times New Roman"/>
              <w:color w:val="000000"/>
              <w:lang w:val="sv-SE"/>
            </w:rPr>
            <w:t xml:space="preserve">Rahman </w:t>
          </w:r>
          <w:r w:rsidR="007F3FEE" w:rsidRPr="005F51E7">
            <w:rPr>
              <w:rFonts w:ascii="Times" w:hAnsi="Times" w:cs="Times New Roman"/>
              <w:i/>
              <w:iCs/>
              <w:color w:val="000000"/>
              <w:lang w:val="sv-SE"/>
            </w:rPr>
            <w:t>et al</w:t>
          </w:r>
          <w:proofErr w:type="gramStart"/>
          <w:r w:rsidR="007F3FEE" w:rsidRPr="005F51E7">
            <w:rPr>
              <w:rFonts w:ascii="Times" w:hAnsi="Times" w:cs="Times New Roman"/>
              <w:i/>
              <w:iCs/>
              <w:color w:val="000000"/>
              <w:lang w:val="sv-SE"/>
            </w:rPr>
            <w:t xml:space="preserve">., </w:t>
          </w:r>
          <w:r w:rsidR="00F6521C" w:rsidRPr="005F51E7">
            <w:rPr>
              <w:rFonts w:ascii="Times" w:hAnsi="Times" w:cs="Times New Roman"/>
              <w:color w:val="000000"/>
              <w:lang w:val="sv-SE"/>
            </w:rPr>
            <w:t xml:space="preserve"> (</w:t>
          </w:r>
          <w:proofErr w:type="gramEnd"/>
          <w:r w:rsidR="00F6521C" w:rsidRPr="005F51E7">
            <w:rPr>
              <w:rFonts w:ascii="Times" w:hAnsi="Times" w:cs="Times New Roman"/>
              <w:color w:val="000000"/>
              <w:lang w:val="sv-SE"/>
            </w:rPr>
            <w:t>2019)</w:t>
          </w:r>
        </w:sdtContent>
      </w:sdt>
      <w:r w:rsidRPr="005F51E7">
        <w:rPr>
          <w:rFonts w:ascii="Times" w:hAnsi="Times" w:cs="Times New Roman"/>
          <w:color w:val="000000"/>
          <w:lang w:val="sv-SE"/>
        </w:rPr>
        <w:t xml:space="preserve"> </w:t>
      </w:r>
      <w:r w:rsidRPr="005F51E7">
        <w:rPr>
          <w:rFonts w:ascii="Times" w:hAnsi="Times" w:cs="Times New Roman"/>
          <w:lang w:val="sv-SE"/>
        </w:rPr>
        <w:t xml:space="preserve">menyebutkan penggunaan kemasan plastik </w:t>
      </w:r>
      <w:r w:rsidRPr="005F51E7">
        <w:rPr>
          <w:rFonts w:ascii="Times" w:hAnsi="Times" w:cs="Times New Roman"/>
          <w:i/>
          <w:iCs/>
          <w:lang w:val="sv-SE"/>
        </w:rPr>
        <w:t>polypropylene</w:t>
      </w:r>
      <w:r w:rsidRPr="005F51E7">
        <w:rPr>
          <w:rFonts w:ascii="Times" w:hAnsi="Times" w:cs="Times New Roman"/>
          <w:lang w:val="sv-SE"/>
        </w:rPr>
        <w:t xml:space="preserve"> dengan perforasi dan penyimpanan pada suhu 5°C dapat mempertahankan kesegaran selada merah hingga 14 hari, dengan menjaga kadar air, tekstur, dan warna yang optimal. Studi lain oleh </w:t>
      </w:r>
      <w:sdt>
        <w:sdtPr>
          <w:rPr>
            <w:rFonts w:ascii="Times" w:hAnsi="Times" w:cs="Times New Roman"/>
            <w:color w:val="000000"/>
            <w:lang w:val="sv-SE"/>
          </w:rPr>
          <w:tag w:val="MENDELEY_CITATION_v3_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"/>
          <w:id w:val="119189954"/>
          <w:placeholder>
            <w:docPart w:val="DefaultPlaceholder_-1854013440"/>
          </w:placeholder>
        </w:sdtPr>
        <w:sdtContent>
          <w:r w:rsidR="00F6521C" w:rsidRPr="005F51E7">
            <w:rPr>
              <w:rFonts w:ascii="Times" w:hAnsi="Times" w:cs="Times New Roman"/>
              <w:color w:val="000000"/>
              <w:lang w:val="sv-SE"/>
            </w:rPr>
            <w:t xml:space="preserve">(Ansar </w:t>
          </w:r>
          <w:r w:rsidR="007F3FEE" w:rsidRPr="005F51E7">
            <w:rPr>
              <w:rFonts w:ascii="Times" w:hAnsi="Times" w:cs="Times New Roman"/>
              <w:i/>
              <w:iCs/>
              <w:color w:val="000000"/>
              <w:lang w:val="sv-SE"/>
            </w:rPr>
            <w:t>et al</w:t>
          </w:r>
          <w:proofErr w:type="gramStart"/>
          <w:r w:rsidR="007F3FEE" w:rsidRPr="005F51E7">
            <w:rPr>
              <w:rFonts w:ascii="Times" w:hAnsi="Times" w:cs="Times New Roman"/>
              <w:i/>
              <w:iCs/>
              <w:color w:val="000000"/>
              <w:lang w:val="sv-SE"/>
            </w:rPr>
            <w:t xml:space="preserve">., </w:t>
          </w:r>
          <w:r w:rsidR="00F6521C" w:rsidRPr="005F51E7">
            <w:rPr>
              <w:rFonts w:ascii="Times" w:hAnsi="Times" w:cs="Times New Roman"/>
              <w:color w:val="000000"/>
              <w:lang w:val="sv-SE"/>
            </w:rPr>
            <w:t xml:space="preserve"> 2020</w:t>
          </w:r>
          <w:proofErr w:type="gramEnd"/>
          <w:r w:rsidR="00F6521C" w:rsidRPr="005F51E7">
            <w:rPr>
              <w:rFonts w:ascii="Times" w:hAnsi="Times" w:cs="Times New Roman"/>
              <w:color w:val="000000"/>
              <w:lang w:val="sv-SE"/>
            </w:rPr>
            <w:t>)</w:t>
          </w:r>
        </w:sdtContent>
      </w:sdt>
      <w:r w:rsidRPr="005F51E7">
        <w:rPr>
          <w:rFonts w:ascii="Times" w:hAnsi="Times" w:cs="Times New Roman"/>
          <w:lang w:val="sv-SE"/>
        </w:rPr>
        <w:t xml:space="preserve"> mengungkapkan bahwa penggunaan </w:t>
      </w:r>
      <w:r w:rsidRPr="005F51E7">
        <w:rPr>
          <w:rFonts w:ascii="Times" w:hAnsi="Times" w:cs="Times New Roman"/>
          <w:i/>
          <w:iCs/>
          <w:lang w:val="sv-SE"/>
        </w:rPr>
        <w:t>modified atmosphere packaging</w:t>
      </w:r>
      <w:r w:rsidRPr="005F51E7">
        <w:rPr>
          <w:rFonts w:ascii="Times" w:hAnsi="Times" w:cs="Times New Roman"/>
          <w:lang w:val="sv-SE"/>
        </w:rPr>
        <w:t xml:space="preserve"> (MAP) dengan komposisi 5% O</w:t>
      </w:r>
      <w:r w:rsidRPr="005F51E7">
        <w:rPr>
          <w:rFonts w:ascii="Times" w:hAnsi="Times" w:cs="Times New Roman"/>
          <w:vertAlign w:val="superscript"/>
          <w:lang w:val="sv-SE"/>
        </w:rPr>
        <w:t>2</w:t>
      </w:r>
      <w:r w:rsidRPr="005F51E7">
        <w:rPr>
          <w:rFonts w:ascii="Times" w:hAnsi="Times" w:cs="Times New Roman"/>
          <w:lang w:val="sv-SE"/>
        </w:rPr>
        <w:t xml:space="preserve"> dan 10% CO</w:t>
      </w:r>
      <w:r w:rsidRPr="005F51E7">
        <w:rPr>
          <w:rFonts w:ascii="Times" w:hAnsi="Times" w:cs="Times New Roman"/>
          <w:vertAlign w:val="superscript"/>
          <w:lang w:val="sv-SE"/>
        </w:rPr>
        <w:t>2</w:t>
      </w:r>
      <w:r w:rsidRPr="005F51E7">
        <w:rPr>
          <w:rFonts w:ascii="Times" w:hAnsi="Times" w:cs="Times New Roman"/>
          <w:lang w:val="sv-SE"/>
        </w:rPr>
        <w:t xml:space="preserve"> efektif dalam menghambat pembusukan dan mempertahankan kandungan antioksidan pada selada merah. Sementara itu, penelitian Kusuma (2018) menemukan bahwa kombinasi </w:t>
      </w:r>
      <w:r w:rsidRPr="005F51E7">
        <w:rPr>
          <w:rFonts w:ascii="Times" w:hAnsi="Times" w:cs="Times New Roman"/>
          <w:i/>
          <w:iCs/>
          <w:lang w:val="sv-SE"/>
        </w:rPr>
        <w:t>edible coating</w:t>
      </w:r>
      <w:r w:rsidRPr="005F51E7">
        <w:rPr>
          <w:rFonts w:ascii="Times" w:hAnsi="Times" w:cs="Times New Roman"/>
          <w:lang w:val="sv-SE"/>
        </w:rPr>
        <w:t xml:space="preserve"> </w:t>
      </w:r>
      <w:r w:rsidRPr="005F51E7">
        <w:rPr>
          <w:rFonts w:ascii="Times" w:hAnsi="Times" w:cs="Times New Roman"/>
          <w:lang w:val="sv-SE"/>
        </w:rPr>
        <w:t xml:space="preserve">berbasis kitosan dengan kemasan plastik </w:t>
      </w:r>
      <w:r w:rsidRPr="005F51E7">
        <w:rPr>
          <w:rFonts w:ascii="Times" w:hAnsi="Times" w:cs="Times New Roman"/>
          <w:i/>
          <w:iCs/>
          <w:lang w:val="sv-SE"/>
        </w:rPr>
        <w:t>biodegradable</w:t>
      </w:r>
      <w:r w:rsidRPr="005F51E7">
        <w:rPr>
          <w:rFonts w:ascii="Times" w:hAnsi="Times" w:cs="Times New Roman"/>
          <w:lang w:val="sv-SE"/>
        </w:rPr>
        <w:t xml:space="preserve"> dapat memperpanjang masa simpan selada merah hingga 12 hari pada suhu refrigerasi sambil mempertahankan kualitas nutrisinya. </w:t>
      </w:r>
    </w:p>
    <w:p w14:paraId="772F8BA6" w14:textId="77777777" w:rsidR="00094BC2" w:rsidRPr="005F51E7" w:rsidRDefault="00094BC2" w:rsidP="00E94633">
      <w:pPr>
        <w:spacing w:after="0" w:line="240" w:lineRule="auto"/>
        <w:jc w:val="both"/>
        <w:rPr>
          <w:rFonts w:ascii="Times" w:hAnsi="Times" w:cs="Times New Roman"/>
          <w:lang w:val="sv-SE"/>
        </w:rPr>
      </w:pPr>
    </w:p>
    <w:p w14:paraId="7B7E50B3" w14:textId="0E9327F7" w:rsidR="008D34E7" w:rsidRPr="005F51E7" w:rsidRDefault="008D34E7" w:rsidP="00E94633">
      <w:pPr>
        <w:spacing w:after="0" w:line="240" w:lineRule="auto"/>
        <w:jc w:val="both"/>
        <w:rPr>
          <w:rFonts w:ascii="Times" w:hAnsi="Times" w:cs="Times New Roman"/>
          <w:lang w:val="sv-SE"/>
        </w:rPr>
      </w:pPr>
      <w:r w:rsidRPr="005F51E7">
        <w:rPr>
          <w:rFonts w:ascii="Times" w:hAnsi="Times" w:cs="Times New Roman"/>
          <w:lang w:val="sv-SE"/>
        </w:rPr>
        <w:t>Penggunaan plastik polietilen densitas rendah (LDPE) sebagai bahan kemasan untuk produk hortikultura memberikan dampak positif terhadap persentase kehilangan</w:t>
      </w:r>
      <w:r w:rsidR="005C1B9C" w:rsidRPr="005F51E7">
        <w:rPr>
          <w:rFonts w:ascii="Times" w:hAnsi="Times" w:cs="Times New Roman"/>
          <w:lang w:val="sv-SE"/>
        </w:rPr>
        <w:t xml:space="preserve"> susut</w:t>
      </w:r>
      <w:r w:rsidRPr="005F51E7">
        <w:rPr>
          <w:rFonts w:ascii="Times" w:hAnsi="Times" w:cs="Times New Roman"/>
          <w:lang w:val="sv-SE"/>
        </w:rPr>
        <w:t xml:space="preserve"> bobot dan perubahan warna, sehingga kualitas dan mutu produk tetap terjaga. Pemilihan jenis plastik</w:t>
      </w:r>
      <w:r w:rsidR="008922E9" w:rsidRPr="005F51E7">
        <w:rPr>
          <w:rFonts w:ascii="Times" w:hAnsi="Times" w:cs="Times New Roman"/>
          <w:lang w:val="sv-SE"/>
        </w:rPr>
        <w:t xml:space="preserve"> dan ketebalan plastik</w:t>
      </w:r>
      <w:r w:rsidRPr="005F51E7">
        <w:rPr>
          <w:rFonts w:ascii="Times" w:hAnsi="Times" w:cs="Times New Roman"/>
          <w:lang w:val="sv-SE"/>
        </w:rPr>
        <w:t xml:space="preserve"> yang tepat dapat membantu mengatur sirkulasi oksigen, karbon dioksida, dan uap air dengan lebih baik, sehingga memperlambat penurunan mutu </w:t>
      </w:r>
      <w:sdt>
        <w:sdtPr>
          <w:rPr>
            <w:rFonts w:ascii="Times" w:hAnsi="Times" w:cs="Times New Roman"/>
            <w:color w:val="000000"/>
            <w:lang w:val="sv-SE"/>
          </w:rPr>
          <w:tag w:val="MENDELEY_CITATION_v3_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"/>
          <w:id w:val="493228860"/>
          <w:placeholder>
            <w:docPart w:val="C1C49C53EF5C403BB300A272D24D7C76"/>
          </w:placeholder>
        </w:sdtPr>
        <w:sdtContent>
          <w:r w:rsidR="00F6521C" w:rsidRPr="005F51E7">
            <w:rPr>
              <w:rFonts w:ascii="Times" w:hAnsi="Times" w:cs="Times New Roman"/>
              <w:color w:val="000000"/>
              <w:lang w:val="sv-SE"/>
            </w:rPr>
            <w:t xml:space="preserve">(Tampubolon </w:t>
          </w:r>
          <w:r w:rsidR="007F3FEE" w:rsidRPr="005F51E7">
            <w:rPr>
              <w:rFonts w:ascii="Times" w:hAnsi="Times" w:cs="Times New Roman"/>
              <w:i/>
              <w:iCs/>
              <w:color w:val="000000"/>
              <w:lang w:val="sv-SE"/>
            </w:rPr>
            <w:t>et al</w:t>
          </w:r>
          <w:proofErr w:type="gramStart"/>
          <w:r w:rsidR="007F3FEE" w:rsidRPr="005F51E7">
            <w:rPr>
              <w:rFonts w:ascii="Times" w:hAnsi="Times" w:cs="Times New Roman"/>
              <w:i/>
              <w:iCs/>
              <w:color w:val="000000"/>
              <w:lang w:val="sv-SE"/>
            </w:rPr>
            <w:t xml:space="preserve">., </w:t>
          </w:r>
          <w:r w:rsidR="00F6521C" w:rsidRPr="005F51E7">
            <w:rPr>
              <w:rFonts w:ascii="Times" w:hAnsi="Times" w:cs="Times New Roman"/>
              <w:color w:val="000000"/>
              <w:lang w:val="sv-SE"/>
            </w:rPr>
            <w:t xml:space="preserve"> 2022</w:t>
          </w:r>
          <w:proofErr w:type="gramEnd"/>
          <w:r w:rsidR="00F6521C" w:rsidRPr="005F51E7">
            <w:rPr>
              <w:rFonts w:ascii="Times" w:hAnsi="Times" w:cs="Times New Roman"/>
              <w:color w:val="000000"/>
              <w:lang w:val="sv-SE"/>
            </w:rPr>
            <w:t>)</w:t>
          </w:r>
        </w:sdtContent>
      </w:sdt>
      <w:r w:rsidRPr="005F51E7">
        <w:rPr>
          <w:rFonts w:ascii="Times" w:hAnsi="Times" w:cs="Times New Roman"/>
          <w:lang w:val="sv-SE"/>
        </w:rPr>
        <w:t>. Plastik polietilen banyak digunakan karena harganya yang relatif terjangkau, komposisi kimia yang baik, ketahanan terhadap lemak dan minyak, tidak menimbulkan reaksi kimia dengan makanan, serta cukup kuat untuk melindungi produk dari perlakuan kasar. Plastik LDPE memiliki densitas antara 0,915–0,939 g/cm</w:t>
      </w:r>
      <w:proofErr w:type="gramStart"/>
      <w:r w:rsidRPr="005F51E7">
        <w:rPr>
          <w:rFonts w:ascii="Times" w:hAnsi="Times" w:cs="Times New Roman"/>
          <w:lang w:val="sv-SE"/>
        </w:rPr>
        <w:t>³  dengan</w:t>
      </w:r>
      <w:proofErr w:type="gramEnd"/>
      <w:r w:rsidRPr="005F51E7">
        <w:rPr>
          <w:rFonts w:ascii="Times" w:hAnsi="Times" w:cs="Times New Roman"/>
          <w:lang w:val="sv-SE"/>
        </w:rPr>
        <w:t xml:space="preserve"> ketebalan umum 0,2–0,9mm, dan telah terbukti dapat memperpanjang umur simpan sayuran </w:t>
      </w:r>
      <w:sdt>
        <w:sdtPr>
          <w:rPr>
            <w:rFonts w:ascii="Times" w:hAnsi="Times" w:cs="Times New Roman"/>
            <w:color w:val="000000"/>
            <w:lang w:val="sv-SE"/>
          </w:rPr>
          <w:tag w:val="MENDELEY_CITATION_v3_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"/>
          <w:id w:val="81805183"/>
          <w:placeholder>
            <w:docPart w:val="C1C49C53EF5C403BB300A272D24D7C76"/>
          </w:placeholder>
        </w:sdtPr>
        <w:sdtContent>
          <w:r w:rsidR="00F6521C" w:rsidRPr="005F51E7">
            <w:rPr>
              <w:rFonts w:ascii="Times" w:hAnsi="Times" w:cs="Times New Roman"/>
              <w:color w:val="000000"/>
              <w:lang w:val="sv-SE"/>
            </w:rPr>
            <w:t xml:space="preserve">(Saragih </w:t>
          </w:r>
          <w:r w:rsidR="007F3FEE" w:rsidRPr="005F51E7">
            <w:rPr>
              <w:rFonts w:ascii="Times" w:hAnsi="Times" w:cs="Times New Roman"/>
              <w:i/>
              <w:iCs/>
              <w:color w:val="000000"/>
              <w:lang w:val="sv-SE"/>
            </w:rPr>
            <w:t xml:space="preserve">et al., </w:t>
          </w:r>
          <w:r w:rsidR="00F6521C" w:rsidRPr="005F51E7">
            <w:rPr>
              <w:rFonts w:ascii="Times" w:hAnsi="Times" w:cs="Times New Roman"/>
              <w:color w:val="000000"/>
              <w:lang w:val="sv-SE"/>
            </w:rPr>
            <w:t xml:space="preserve"> 201</w:t>
          </w:r>
          <w:r w:rsidR="00FB1B1D" w:rsidRPr="005F51E7">
            <w:rPr>
              <w:rFonts w:ascii="Times" w:hAnsi="Times" w:cs="Times New Roman"/>
              <w:color w:val="000000"/>
              <w:lang w:val="sv-SE"/>
            </w:rPr>
            <w:t>9</w:t>
          </w:r>
          <w:r w:rsidR="00F6521C" w:rsidRPr="005F51E7">
            <w:rPr>
              <w:rFonts w:ascii="Times" w:hAnsi="Times" w:cs="Times New Roman"/>
              <w:color w:val="000000"/>
              <w:lang w:val="sv-SE"/>
            </w:rPr>
            <w:t>)</w:t>
          </w:r>
        </w:sdtContent>
      </w:sdt>
      <w:r w:rsidRPr="005F51E7">
        <w:rPr>
          <w:rFonts w:ascii="Times" w:hAnsi="Times" w:cs="Times New Roman"/>
          <w:lang w:val="sv-SE"/>
        </w:rPr>
        <w:t>.</w:t>
      </w:r>
    </w:p>
    <w:p w14:paraId="714B1D13" w14:textId="77777777" w:rsidR="00094BC2" w:rsidRPr="005F51E7" w:rsidRDefault="00094BC2" w:rsidP="00E94633">
      <w:pPr>
        <w:spacing w:after="0" w:line="240" w:lineRule="auto"/>
        <w:jc w:val="both"/>
        <w:rPr>
          <w:rFonts w:ascii="Times" w:hAnsi="Times" w:cs="Times New Roman"/>
          <w:lang w:val="sv-SE"/>
        </w:rPr>
      </w:pPr>
    </w:p>
    <w:p w14:paraId="5C16F534" w14:textId="2C23B7B3" w:rsidR="008D34E7" w:rsidRPr="005F51E7" w:rsidRDefault="008D34E7" w:rsidP="00E94633">
      <w:pPr>
        <w:spacing w:after="0" w:line="240" w:lineRule="auto"/>
        <w:jc w:val="both"/>
        <w:rPr>
          <w:rFonts w:ascii="Times" w:hAnsi="Times" w:cs="Times New Roman"/>
          <w:lang w:val="sv-SE"/>
        </w:rPr>
      </w:pPr>
      <w:r w:rsidRPr="005F51E7">
        <w:rPr>
          <w:rFonts w:ascii="Times" w:hAnsi="Times" w:cs="Times New Roman"/>
          <w:lang w:val="sv-SE"/>
        </w:rPr>
        <w:t>Dengan mempertimbangkan kondisi tersebut, diperlukan penelitian lebih lanjut mengenai pengaruh ketebalan plastik polietilen densitas rendah (LDPE) sebagai bahan kemasan terhadap mutu selada merah. Penelitian ini bertujuan untuk memahami bagaimana ketebalan plastik LDPE mempengaruhi mutu selada merah selama penyimpanan pada suhu dingin, sehingga dapat digunakan untuk mempertahankan kualitas dan memperpanjang masa simpan selada merah.</w:t>
      </w:r>
    </w:p>
    <w:p w14:paraId="50AFA0C8" w14:textId="77777777" w:rsidR="00A8319F" w:rsidRPr="005F51E7" w:rsidRDefault="00A8319F" w:rsidP="00E94633">
      <w:pPr>
        <w:spacing w:after="0" w:line="240" w:lineRule="auto"/>
        <w:jc w:val="both"/>
        <w:rPr>
          <w:rFonts w:ascii="Times" w:hAnsi="Times" w:cs="Times New Roman"/>
          <w:lang w:val="sv-SE"/>
        </w:rPr>
      </w:pPr>
    </w:p>
    <w:p w14:paraId="3A686695" w14:textId="6879F0AB" w:rsidR="00A8319F" w:rsidRPr="005F51E7" w:rsidRDefault="00A8319F" w:rsidP="00E94633">
      <w:pPr>
        <w:spacing w:after="0" w:line="240" w:lineRule="auto"/>
        <w:jc w:val="center"/>
        <w:rPr>
          <w:rFonts w:ascii="Times" w:hAnsi="Times" w:cs="Times New Roman"/>
          <w:b/>
          <w:bCs/>
          <w:lang w:val="sv-SE"/>
        </w:rPr>
      </w:pPr>
      <w:r w:rsidRPr="005F51E7">
        <w:rPr>
          <w:rFonts w:ascii="Times" w:hAnsi="Times" w:cs="Times New Roman"/>
          <w:b/>
          <w:bCs/>
          <w:lang w:val="sv-SE"/>
        </w:rPr>
        <w:t>METODE PENELITIAN</w:t>
      </w:r>
    </w:p>
    <w:p w14:paraId="3BF7F2E6" w14:textId="77777777" w:rsidR="004C5371" w:rsidRPr="005F51E7" w:rsidRDefault="004C5371" w:rsidP="00E94633">
      <w:pPr>
        <w:spacing w:after="0" w:line="240" w:lineRule="auto"/>
        <w:jc w:val="center"/>
        <w:rPr>
          <w:rFonts w:ascii="Times" w:hAnsi="Times" w:cs="Times New Roman"/>
          <w:b/>
          <w:bCs/>
          <w:lang w:val="sv-SE"/>
        </w:rPr>
      </w:pPr>
    </w:p>
    <w:p w14:paraId="4FC0C97D" w14:textId="6F3A3251" w:rsidR="00A8319F" w:rsidRPr="005F51E7" w:rsidRDefault="00A8319F" w:rsidP="00E94633">
      <w:pPr>
        <w:spacing w:after="0" w:line="240" w:lineRule="auto"/>
        <w:jc w:val="both"/>
        <w:rPr>
          <w:rFonts w:ascii="Times" w:hAnsi="Times" w:cs="Times New Roman"/>
          <w:b/>
          <w:bCs/>
          <w:lang w:val="sv-SE"/>
        </w:rPr>
      </w:pPr>
      <w:r w:rsidRPr="005F51E7">
        <w:rPr>
          <w:rFonts w:ascii="Times" w:hAnsi="Times" w:cs="Times New Roman"/>
          <w:b/>
          <w:bCs/>
          <w:lang w:val="sv-SE"/>
        </w:rPr>
        <w:t>Tempat dan Waktu Penelitian</w:t>
      </w:r>
    </w:p>
    <w:p w14:paraId="347B4581" w14:textId="2B9490D8" w:rsidR="00A8319F" w:rsidRPr="005F51E7" w:rsidRDefault="00A8319F" w:rsidP="00E94633">
      <w:pPr>
        <w:pStyle w:val="BodyText"/>
        <w:ind w:left="0" w:right="136"/>
        <w:rPr>
          <w:rFonts w:ascii="Times" w:hAnsi="Times"/>
          <w:sz w:val="22"/>
          <w:szCs w:val="22"/>
        </w:rPr>
      </w:pPr>
      <w:r w:rsidRPr="005F51E7">
        <w:rPr>
          <w:rFonts w:ascii="Times" w:hAnsi="Times"/>
          <w:sz w:val="22"/>
          <w:szCs w:val="22"/>
        </w:rPr>
        <w:t>Penelitian ini dilakukan dilakukan</w:t>
      </w:r>
      <w:r w:rsidRPr="005F51E7">
        <w:rPr>
          <w:rFonts w:ascii="Times" w:hAnsi="Times"/>
          <w:spacing w:val="-15"/>
          <w:sz w:val="22"/>
          <w:szCs w:val="22"/>
        </w:rPr>
        <w:t xml:space="preserve"> </w:t>
      </w:r>
      <w:r w:rsidRPr="005F51E7">
        <w:rPr>
          <w:rFonts w:ascii="Times" w:hAnsi="Times"/>
          <w:sz w:val="22"/>
          <w:szCs w:val="22"/>
        </w:rPr>
        <w:t>di</w:t>
      </w:r>
      <w:r w:rsidRPr="005F51E7">
        <w:rPr>
          <w:rFonts w:ascii="Times" w:hAnsi="Times"/>
          <w:spacing w:val="-11"/>
          <w:sz w:val="22"/>
          <w:szCs w:val="22"/>
        </w:rPr>
        <w:t xml:space="preserve"> </w:t>
      </w:r>
      <w:r w:rsidRPr="005F51E7">
        <w:rPr>
          <w:rFonts w:ascii="Times" w:hAnsi="Times"/>
          <w:sz w:val="22"/>
          <w:szCs w:val="22"/>
        </w:rPr>
        <w:t>Labolatorium</w:t>
      </w:r>
      <w:r w:rsidRPr="005F51E7">
        <w:rPr>
          <w:rFonts w:ascii="Times" w:hAnsi="Times"/>
          <w:spacing w:val="-15"/>
          <w:sz w:val="22"/>
          <w:szCs w:val="22"/>
        </w:rPr>
        <w:t xml:space="preserve"> T</w:t>
      </w:r>
      <w:r w:rsidRPr="005F51E7">
        <w:rPr>
          <w:rFonts w:ascii="Times" w:hAnsi="Times"/>
          <w:sz w:val="22"/>
          <w:szCs w:val="22"/>
        </w:rPr>
        <w:t>eknik Pascapanen Teknik Pertanian dan Biosistem Fakultas Teknologi Pertanian</w:t>
      </w:r>
      <w:r w:rsidRPr="005F51E7">
        <w:rPr>
          <w:rFonts w:ascii="Times" w:hAnsi="Times"/>
          <w:spacing w:val="-13"/>
          <w:sz w:val="22"/>
          <w:szCs w:val="22"/>
        </w:rPr>
        <w:t xml:space="preserve"> </w:t>
      </w:r>
      <w:r w:rsidRPr="005F51E7">
        <w:rPr>
          <w:rFonts w:ascii="Times" w:hAnsi="Times"/>
          <w:sz w:val="22"/>
          <w:szCs w:val="22"/>
        </w:rPr>
        <w:t>Unud. Penelitian</w:t>
      </w:r>
      <w:r w:rsidRPr="005F51E7">
        <w:rPr>
          <w:rFonts w:ascii="Times" w:hAnsi="Times"/>
          <w:spacing w:val="-4"/>
          <w:sz w:val="22"/>
          <w:szCs w:val="22"/>
        </w:rPr>
        <w:t xml:space="preserve"> </w:t>
      </w:r>
      <w:r w:rsidRPr="005F51E7">
        <w:rPr>
          <w:rFonts w:ascii="Times" w:hAnsi="Times"/>
          <w:sz w:val="22"/>
          <w:szCs w:val="22"/>
        </w:rPr>
        <w:t>ini</w:t>
      </w:r>
      <w:r w:rsidRPr="005F51E7">
        <w:rPr>
          <w:rFonts w:ascii="Times" w:hAnsi="Times"/>
          <w:spacing w:val="-4"/>
          <w:sz w:val="22"/>
          <w:szCs w:val="22"/>
        </w:rPr>
        <w:t xml:space="preserve"> </w:t>
      </w:r>
      <w:r w:rsidRPr="005F51E7">
        <w:rPr>
          <w:rFonts w:ascii="Times" w:hAnsi="Times"/>
          <w:sz w:val="22"/>
          <w:szCs w:val="22"/>
        </w:rPr>
        <w:t>dilaksanakan</w:t>
      </w:r>
      <w:r w:rsidRPr="005F51E7">
        <w:rPr>
          <w:rFonts w:ascii="Times" w:hAnsi="Times"/>
          <w:spacing w:val="-4"/>
          <w:sz w:val="22"/>
          <w:szCs w:val="22"/>
        </w:rPr>
        <w:t xml:space="preserve"> </w:t>
      </w:r>
      <w:r w:rsidRPr="005F51E7">
        <w:rPr>
          <w:rFonts w:ascii="Times" w:hAnsi="Times"/>
          <w:sz w:val="22"/>
          <w:szCs w:val="22"/>
        </w:rPr>
        <w:t>selama 3</w:t>
      </w:r>
      <w:r w:rsidRPr="005F51E7">
        <w:rPr>
          <w:rFonts w:ascii="Times" w:hAnsi="Times"/>
          <w:spacing w:val="-4"/>
          <w:sz w:val="22"/>
          <w:szCs w:val="22"/>
        </w:rPr>
        <w:t xml:space="preserve"> </w:t>
      </w:r>
      <w:r w:rsidRPr="005F51E7">
        <w:rPr>
          <w:rFonts w:ascii="Times" w:hAnsi="Times"/>
          <w:sz w:val="22"/>
          <w:szCs w:val="22"/>
        </w:rPr>
        <w:t>bulan</w:t>
      </w:r>
      <w:r w:rsidRPr="005F51E7">
        <w:rPr>
          <w:rFonts w:ascii="Times" w:hAnsi="Times"/>
          <w:spacing w:val="-9"/>
          <w:sz w:val="22"/>
          <w:szCs w:val="22"/>
        </w:rPr>
        <w:t xml:space="preserve"> </w:t>
      </w:r>
      <w:r w:rsidRPr="005F51E7">
        <w:rPr>
          <w:rFonts w:ascii="Times" w:hAnsi="Times"/>
          <w:sz w:val="22"/>
          <w:szCs w:val="22"/>
        </w:rPr>
        <w:t>dimulai</w:t>
      </w:r>
      <w:r w:rsidRPr="005F51E7">
        <w:rPr>
          <w:rFonts w:ascii="Times" w:hAnsi="Times"/>
          <w:spacing w:val="-4"/>
          <w:sz w:val="22"/>
          <w:szCs w:val="22"/>
        </w:rPr>
        <w:t xml:space="preserve"> </w:t>
      </w:r>
      <w:r w:rsidRPr="005F51E7">
        <w:rPr>
          <w:rFonts w:ascii="Times" w:hAnsi="Times"/>
          <w:sz w:val="22"/>
          <w:szCs w:val="22"/>
        </w:rPr>
        <w:t>dari</w:t>
      </w:r>
      <w:r w:rsidRPr="005F51E7">
        <w:rPr>
          <w:rFonts w:ascii="Times" w:hAnsi="Times"/>
          <w:spacing w:val="-3"/>
          <w:sz w:val="22"/>
          <w:szCs w:val="22"/>
        </w:rPr>
        <w:t xml:space="preserve"> </w:t>
      </w:r>
      <w:r w:rsidRPr="005F51E7">
        <w:rPr>
          <w:rFonts w:ascii="Times" w:hAnsi="Times"/>
          <w:sz w:val="22"/>
          <w:szCs w:val="22"/>
        </w:rPr>
        <w:t>bulan Februari</w:t>
      </w:r>
      <w:r w:rsidRPr="005F51E7">
        <w:rPr>
          <w:rFonts w:ascii="Times" w:hAnsi="Times"/>
          <w:spacing w:val="-2"/>
          <w:sz w:val="22"/>
          <w:szCs w:val="22"/>
        </w:rPr>
        <w:t xml:space="preserve"> </w:t>
      </w:r>
      <w:r w:rsidRPr="005F51E7">
        <w:rPr>
          <w:rFonts w:ascii="Times" w:hAnsi="Times"/>
          <w:sz w:val="22"/>
          <w:szCs w:val="22"/>
        </w:rPr>
        <w:t>2025</w:t>
      </w:r>
      <w:r w:rsidRPr="005F51E7">
        <w:rPr>
          <w:rFonts w:ascii="Times" w:hAnsi="Times"/>
          <w:spacing w:val="-4"/>
          <w:sz w:val="22"/>
          <w:szCs w:val="22"/>
        </w:rPr>
        <w:t xml:space="preserve"> </w:t>
      </w:r>
      <w:r w:rsidR="005C1B9C" w:rsidRPr="005F51E7">
        <w:rPr>
          <w:rFonts w:ascii="Times" w:hAnsi="Times"/>
          <w:sz w:val="22"/>
          <w:szCs w:val="22"/>
        </w:rPr>
        <w:t>hingga</w:t>
      </w:r>
      <w:r w:rsidRPr="005F51E7">
        <w:rPr>
          <w:rFonts w:ascii="Times" w:hAnsi="Times"/>
          <w:sz w:val="22"/>
          <w:szCs w:val="22"/>
        </w:rPr>
        <w:t xml:space="preserve"> April 2025.</w:t>
      </w:r>
    </w:p>
    <w:p w14:paraId="582504AC" w14:textId="77777777" w:rsidR="00A8319F" w:rsidRPr="005F51E7" w:rsidRDefault="00A8319F" w:rsidP="00E94633">
      <w:pPr>
        <w:spacing w:after="0" w:line="240" w:lineRule="auto"/>
        <w:jc w:val="both"/>
        <w:rPr>
          <w:rFonts w:ascii="Times" w:hAnsi="Times" w:cs="Times New Roman"/>
          <w:lang w:val="id"/>
        </w:rPr>
      </w:pPr>
    </w:p>
    <w:p w14:paraId="4839497B" w14:textId="0E133200" w:rsidR="00A8319F" w:rsidRPr="005F51E7" w:rsidRDefault="00A8319F" w:rsidP="00E94633">
      <w:pPr>
        <w:spacing w:after="0" w:line="240" w:lineRule="auto"/>
        <w:jc w:val="both"/>
        <w:rPr>
          <w:rFonts w:ascii="Times" w:hAnsi="Times" w:cs="Times New Roman"/>
          <w:b/>
          <w:bCs/>
          <w:lang w:val="sv-SE"/>
        </w:rPr>
      </w:pPr>
      <w:r w:rsidRPr="005F51E7">
        <w:rPr>
          <w:rFonts w:ascii="Times" w:hAnsi="Times" w:cs="Times New Roman"/>
          <w:b/>
          <w:bCs/>
          <w:lang w:val="sv-SE"/>
        </w:rPr>
        <w:t>Alat dan Bahan</w:t>
      </w:r>
    </w:p>
    <w:p w14:paraId="41684A11" w14:textId="77777777" w:rsidR="00A8319F" w:rsidRPr="005F51E7" w:rsidRDefault="00A8319F" w:rsidP="00E94633">
      <w:pPr>
        <w:spacing w:after="0" w:line="240" w:lineRule="auto"/>
        <w:jc w:val="both"/>
        <w:rPr>
          <w:rFonts w:ascii="Times" w:hAnsi="Times"/>
          <w:noProof/>
          <w:lang w:val="id-ID"/>
        </w:rPr>
      </w:pPr>
      <w:r w:rsidRPr="005F51E7">
        <w:rPr>
          <w:rFonts w:ascii="Times" w:hAnsi="Times" w:cs="Times New Roman"/>
          <w:noProof/>
          <w:lang w:val="id-ID"/>
        </w:rPr>
        <w:t xml:space="preserve">Bahan dan alat yang digunakan selama berlangsungnya penelitian meliputi . Bahan utama yang digunakan selama penelitian ini adalah selada merah </w:t>
      </w:r>
      <w:r w:rsidRPr="005F51E7">
        <w:rPr>
          <w:rFonts w:ascii="Times" w:hAnsi="Times" w:cs="Times New Roman"/>
          <w:i/>
          <w:iCs/>
          <w:noProof/>
          <w:lang w:val="sv-SE"/>
        </w:rPr>
        <w:t>(Lactuca sativa L. var. Red Rapid)</w:t>
      </w:r>
      <w:r w:rsidRPr="005F51E7">
        <w:rPr>
          <w:rFonts w:ascii="Times" w:eastAsia="Times New Roman" w:hAnsi="Times" w:cs="Times New Roman"/>
          <w:noProof/>
          <w:lang w:val="id-ID"/>
        </w:rPr>
        <w:t xml:space="preserve"> yang diperoleh langsung dari petani di Desa Pancasari, Kecamatan Kediri, Kabupaten Tabanan. Bahan pengemas Plastik LDPE dengan ketebalan yang berbeda.</w:t>
      </w:r>
    </w:p>
    <w:p w14:paraId="40ACD4B0" w14:textId="4BC14F8E" w:rsidR="00A8319F" w:rsidRPr="005F51E7" w:rsidRDefault="00A8319F" w:rsidP="00E94633">
      <w:pPr>
        <w:spacing w:after="0" w:line="240" w:lineRule="auto"/>
        <w:jc w:val="both"/>
        <w:rPr>
          <w:rFonts w:ascii="Times" w:hAnsi="Times" w:cs="Times New Roman"/>
          <w:noProof/>
          <w:lang w:val="id-ID"/>
        </w:rPr>
      </w:pPr>
      <w:r w:rsidRPr="005F51E7">
        <w:rPr>
          <w:rFonts w:ascii="Times" w:hAnsi="Times" w:cs="Times New Roman"/>
          <w:noProof/>
          <w:lang w:val="id-ID"/>
        </w:rPr>
        <w:t xml:space="preserve">Alat yang digunakan dalam penelitian ini adalah: </w:t>
      </w:r>
      <w:r w:rsidRPr="005F51E7">
        <w:rPr>
          <w:rFonts w:ascii="Times" w:hAnsi="Times" w:cs="Times New Roman"/>
          <w:i/>
          <w:iCs/>
          <w:noProof/>
          <w:lang w:val="id-ID"/>
        </w:rPr>
        <w:t>refrigerated showcase</w:t>
      </w:r>
      <w:r w:rsidRPr="005F51E7">
        <w:rPr>
          <w:rFonts w:ascii="Times" w:hAnsi="Times" w:cs="Times New Roman"/>
          <w:noProof/>
          <w:lang w:val="id-ID"/>
        </w:rPr>
        <w:t xml:space="preserve"> (merek GEA 2D Expo- 1050AH/CN), gunting, thermometer,  </w:t>
      </w:r>
      <w:r w:rsidRPr="005F51E7">
        <w:rPr>
          <w:rFonts w:ascii="Times" w:hAnsi="Times" w:cs="Times New Roman"/>
          <w:i/>
          <w:iCs/>
          <w:noProof/>
          <w:lang w:val="id-ID"/>
        </w:rPr>
        <w:t>Colorimeter</w:t>
      </w:r>
      <w:r w:rsidRPr="005F51E7">
        <w:rPr>
          <w:rFonts w:ascii="Times" w:hAnsi="Times" w:cs="Times New Roman"/>
          <w:noProof/>
          <w:lang w:val="id-ID"/>
        </w:rPr>
        <w:t xml:space="preserve"> </w:t>
      </w:r>
      <w:r w:rsidRPr="005F51E7">
        <w:rPr>
          <w:rFonts w:ascii="Times" w:hAnsi="Times" w:cs="Times New Roman"/>
          <w:noProof/>
          <w:lang w:val="id-ID"/>
        </w:rPr>
        <w:lastRenderedPageBreak/>
        <w:t xml:space="preserve">(merk AccuProbe HH06, New York, USA), kotak </w:t>
      </w:r>
      <w:r w:rsidRPr="005F51E7">
        <w:rPr>
          <w:rFonts w:ascii="Times" w:hAnsi="Times" w:cs="Times New Roman"/>
          <w:i/>
          <w:iCs/>
          <w:noProof/>
          <w:lang w:val="id-ID"/>
        </w:rPr>
        <w:t>styrifoam</w:t>
      </w:r>
      <w:r w:rsidRPr="005F51E7">
        <w:rPr>
          <w:rFonts w:ascii="Times" w:hAnsi="Times" w:cs="Times New Roman"/>
          <w:noProof/>
          <w:lang w:val="id-ID"/>
        </w:rPr>
        <w:t>, timbangan analitik (Shimadzu ATY224, Jerman), Sealer, Texture analyzer.</w:t>
      </w:r>
    </w:p>
    <w:p w14:paraId="5CA14FD9" w14:textId="77777777" w:rsidR="00A142F1" w:rsidRPr="005F51E7" w:rsidRDefault="00A142F1" w:rsidP="00E94633">
      <w:pPr>
        <w:spacing w:after="0" w:line="240" w:lineRule="auto"/>
        <w:jc w:val="both"/>
        <w:rPr>
          <w:rFonts w:ascii="Times" w:hAnsi="Times" w:cs="Times New Roman"/>
          <w:b/>
          <w:bCs/>
          <w:noProof/>
          <w:lang w:val="id-ID"/>
        </w:rPr>
      </w:pPr>
    </w:p>
    <w:p w14:paraId="4C6F74A9" w14:textId="12E05B61" w:rsidR="000933D4" w:rsidRPr="005F51E7" w:rsidRDefault="000933D4" w:rsidP="00E94633">
      <w:pPr>
        <w:spacing w:after="0" w:line="240" w:lineRule="auto"/>
        <w:jc w:val="both"/>
        <w:rPr>
          <w:rFonts w:ascii="Times" w:hAnsi="Times" w:cs="Times New Roman"/>
          <w:b/>
          <w:bCs/>
          <w:noProof/>
          <w:lang w:val="id-ID"/>
        </w:rPr>
      </w:pPr>
      <w:r w:rsidRPr="005F51E7">
        <w:rPr>
          <w:rFonts w:ascii="Times" w:hAnsi="Times" w:cs="Times New Roman"/>
          <w:b/>
          <w:bCs/>
          <w:noProof/>
          <w:lang w:val="id-ID"/>
        </w:rPr>
        <w:t>Rancangan Percobaan</w:t>
      </w:r>
    </w:p>
    <w:p w14:paraId="3F3C4FA3" w14:textId="77777777" w:rsidR="000933D4" w:rsidRPr="005F51E7" w:rsidRDefault="000933D4" w:rsidP="000933D4">
      <w:pPr>
        <w:spacing w:after="0" w:line="240" w:lineRule="auto"/>
        <w:jc w:val="both"/>
        <w:rPr>
          <w:rFonts w:ascii="Times" w:hAnsi="Times" w:cs="Times New Roman"/>
          <w:noProof/>
          <w:lang w:val="id-ID"/>
        </w:rPr>
      </w:pPr>
      <w:r w:rsidRPr="005F51E7">
        <w:rPr>
          <w:rFonts w:ascii="Times" w:hAnsi="Times" w:cs="Times New Roman"/>
          <w:noProof/>
          <w:lang w:val="id-ID"/>
        </w:rPr>
        <w:t>Rancangan percobaan yang digunakan dalam penelitian ini adalah Rancangan Acak Kelompok (RAK), dengan perlakuan yang digunakan yaitu ketebalan plastik LDPE (Plastik Polyetilen Densitas Rendah), yaitu:</w:t>
      </w:r>
    </w:p>
    <w:p w14:paraId="07C7FDE1" w14:textId="77777777" w:rsidR="000933D4" w:rsidRPr="005F51E7" w:rsidRDefault="000933D4" w:rsidP="000933D4">
      <w:pPr>
        <w:spacing w:after="0" w:line="240" w:lineRule="auto"/>
        <w:jc w:val="both"/>
        <w:rPr>
          <w:rFonts w:ascii="Times" w:hAnsi="Times" w:cs="Times New Roman"/>
          <w:noProof/>
          <w:lang w:val="id-ID"/>
        </w:rPr>
      </w:pPr>
      <w:r w:rsidRPr="005F51E7">
        <w:rPr>
          <w:rFonts w:ascii="Times" w:hAnsi="Times" w:cs="Times New Roman"/>
          <w:noProof/>
          <w:lang w:val="id-ID"/>
        </w:rPr>
        <w:t>P0 = kontrol (tanpa kemasan)</w:t>
      </w:r>
    </w:p>
    <w:p w14:paraId="1E63562A" w14:textId="77777777" w:rsidR="000933D4" w:rsidRPr="005F51E7" w:rsidRDefault="000933D4" w:rsidP="000933D4">
      <w:pPr>
        <w:spacing w:after="0" w:line="240" w:lineRule="auto"/>
        <w:jc w:val="both"/>
        <w:rPr>
          <w:rFonts w:ascii="Times" w:hAnsi="Times" w:cs="Times New Roman"/>
          <w:noProof/>
          <w:lang w:val="id-ID"/>
        </w:rPr>
      </w:pPr>
      <w:r w:rsidRPr="005F51E7">
        <w:rPr>
          <w:rFonts w:ascii="Times" w:hAnsi="Times" w:cs="Times New Roman"/>
          <w:noProof/>
          <w:lang w:val="id-ID"/>
        </w:rPr>
        <w:t xml:space="preserve">P1 = menggunakan plastik ketebalan 0,02 mm </w:t>
      </w:r>
    </w:p>
    <w:p w14:paraId="63ED504A" w14:textId="77777777" w:rsidR="000933D4" w:rsidRPr="005F51E7" w:rsidRDefault="000933D4" w:rsidP="000933D4">
      <w:pPr>
        <w:spacing w:after="0" w:line="240" w:lineRule="auto"/>
        <w:jc w:val="both"/>
        <w:rPr>
          <w:rFonts w:ascii="Times" w:hAnsi="Times" w:cs="Times New Roman"/>
          <w:noProof/>
          <w:lang w:val="id-ID"/>
        </w:rPr>
      </w:pPr>
      <w:r w:rsidRPr="005F51E7">
        <w:rPr>
          <w:rFonts w:ascii="Times" w:hAnsi="Times" w:cs="Times New Roman"/>
          <w:noProof/>
          <w:lang w:val="id-ID"/>
        </w:rPr>
        <w:t>P2 = menggunakan plastik ketebalan 0,03 mm</w:t>
      </w:r>
    </w:p>
    <w:p w14:paraId="222E0838" w14:textId="77777777" w:rsidR="000933D4" w:rsidRPr="005F51E7" w:rsidRDefault="000933D4" w:rsidP="000933D4">
      <w:pPr>
        <w:spacing w:after="0" w:line="240" w:lineRule="auto"/>
        <w:jc w:val="both"/>
        <w:rPr>
          <w:rFonts w:ascii="Times" w:hAnsi="Times" w:cs="Times New Roman"/>
          <w:noProof/>
          <w:lang w:val="id-ID"/>
        </w:rPr>
      </w:pPr>
      <w:r w:rsidRPr="005F51E7">
        <w:rPr>
          <w:rFonts w:ascii="Times" w:hAnsi="Times" w:cs="Times New Roman"/>
          <w:noProof/>
          <w:lang w:val="id-ID"/>
        </w:rPr>
        <w:t xml:space="preserve">P3 = menggunakan plastik ketebalan 0,04 mm </w:t>
      </w:r>
    </w:p>
    <w:p w14:paraId="5D1CD12E" w14:textId="5AFDFDF2" w:rsidR="000933D4" w:rsidRPr="005F51E7" w:rsidRDefault="000933D4" w:rsidP="000933D4">
      <w:pPr>
        <w:spacing w:after="0" w:line="240" w:lineRule="auto"/>
        <w:jc w:val="both"/>
        <w:rPr>
          <w:rFonts w:ascii="Times" w:hAnsi="Times" w:cs="Times New Roman"/>
          <w:noProof/>
          <w:lang w:val="id-ID"/>
        </w:rPr>
      </w:pPr>
      <w:r w:rsidRPr="005F51E7">
        <w:rPr>
          <w:rFonts w:ascii="Times" w:hAnsi="Times" w:cs="Times New Roman"/>
          <w:noProof/>
          <w:lang w:val="id-ID"/>
        </w:rPr>
        <w:t>P4 = menggunakan plastik ketebalan 0,05 mm</w:t>
      </w:r>
    </w:p>
    <w:p w14:paraId="40C3A703" w14:textId="77777777" w:rsidR="000933D4" w:rsidRPr="005F51E7" w:rsidRDefault="000933D4" w:rsidP="000933D4">
      <w:pPr>
        <w:spacing w:after="0" w:line="240" w:lineRule="auto"/>
        <w:jc w:val="both"/>
        <w:rPr>
          <w:rFonts w:ascii="Times" w:hAnsi="Times" w:cs="Times New Roman"/>
          <w:noProof/>
          <w:lang w:val="id-ID"/>
        </w:rPr>
      </w:pPr>
    </w:p>
    <w:p w14:paraId="7FEE1B7D" w14:textId="04E5ED43" w:rsidR="000933D4" w:rsidRPr="005F51E7" w:rsidRDefault="000933D4" w:rsidP="000933D4">
      <w:pPr>
        <w:spacing w:after="0" w:line="240" w:lineRule="auto"/>
        <w:jc w:val="both"/>
        <w:rPr>
          <w:rFonts w:ascii="Times" w:hAnsi="Times" w:cs="Times New Roman"/>
          <w:noProof/>
          <w:lang w:val="id-ID"/>
        </w:rPr>
      </w:pPr>
      <w:r w:rsidRPr="005F51E7">
        <w:rPr>
          <w:rFonts w:ascii="Times" w:hAnsi="Times" w:cs="Times New Roman"/>
          <w:noProof/>
          <w:lang w:val="id-ID"/>
        </w:rPr>
        <w:t>Perlakuan yang digunakan dalam penelitian ini adalah dengan menyimpan produk ke dalam showcase pada suhu penyimpanan. pengamatan dilakukan secara langsung dengan pencatatan dimulai dari hari ke-0 dan dilakukan rutin setiap 3 hari sekali. Setiap perlakuan akan dilakukan 3 kali pengulangan sehingga akan menghasilkan 15 unit percobaan setiap melakukan pengamatan dan pencatatan.</w:t>
      </w:r>
    </w:p>
    <w:p w14:paraId="3D648874" w14:textId="77777777" w:rsidR="000933D4" w:rsidRPr="005F51E7" w:rsidRDefault="000933D4" w:rsidP="000933D4">
      <w:pPr>
        <w:spacing w:after="0" w:line="240" w:lineRule="auto"/>
        <w:jc w:val="both"/>
        <w:rPr>
          <w:rFonts w:ascii="Times" w:hAnsi="Times" w:cs="Times New Roman"/>
          <w:b/>
          <w:bCs/>
          <w:noProof/>
          <w:lang w:val="id-ID"/>
        </w:rPr>
      </w:pPr>
    </w:p>
    <w:p w14:paraId="5E0026E4" w14:textId="6F3B9A74" w:rsidR="00A8319F" w:rsidRPr="005F51E7" w:rsidRDefault="00A21C85" w:rsidP="00E94633">
      <w:pPr>
        <w:spacing w:after="0" w:line="240" w:lineRule="auto"/>
        <w:jc w:val="both"/>
        <w:rPr>
          <w:rFonts w:ascii="Times" w:hAnsi="Times" w:cs="Times New Roman"/>
          <w:b/>
          <w:bCs/>
          <w:noProof/>
          <w:lang w:val="id-ID"/>
        </w:rPr>
      </w:pPr>
      <w:r w:rsidRPr="005F51E7">
        <w:rPr>
          <w:rFonts w:ascii="Times" w:hAnsi="Times" w:cs="Times New Roman"/>
          <w:b/>
          <w:bCs/>
          <w:noProof/>
          <w:lang w:val="id-ID"/>
        </w:rPr>
        <w:t xml:space="preserve">Pelaksanaan </w:t>
      </w:r>
      <w:r w:rsidR="00A8319F" w:rsidRPr="005F51E7">
        <w:rPr>
          <w:rFonts w:ascii="Times" w:hAnsi="Times" w:cs="Times New Roman"/>
          <w:b/>
          <w:bCs/>
          <w:noProof/>
          <w:lang w:val="id-ID"/>
        </w:rPr>
        <w:t>Penelitian</w:t>
      </w:r>
    </w:p>
    <w:p w14:paraId="58FDD25F" w14:textId="2471D27C" w:rsidR="00A21C85" w:rsidRPr="005F51E7" w:rsidRDefault="00A21C85" w:rsidP="00E94633">
      <w:pPr>
        <w:spacing w:after="0" w:line="240" w:lineRule="auto"/>
        <w:jc w:val="both"/>
        <w:rPr>
          <w:rFonts w:ascii="Times" w:hAnsi="Times" w:cs="Times New Roman"/>
          <w:lang w:val="sv-SE"/>
        </w:rPr>
      </w:pPr>
      <w:r w:rsidRPr="005F51E7">
        <w:rPr>
          <w:rFonts w:ascii="Times" w:hAnsi="Times" w:cs="Times New Roman"/>
          <w:lang w:val="sv-SE"/>
        </w:rPr>
        <w:t>Penelitian dimulai dengan pengambilan bahan baku berupa selada merah (</w:t>
      </w:r>
      <w:r w:rsidRPr="005F51E7">
        <w:rPr>
          <w:rFonts w:ascii="Times" w:hAnsi="Times" w:cs="Times New Roman"/>
          <w:i/>
          <w:iCs/>
          <w:lang w:val="sv-SE"/>
        </w:rPr>
        <w:t>Lactuca sativa</w:t>
      </w:r>
      <w:r w:rsidRPr="005F51E7">
        <w:rPr>
          <w:rFonts w:ascii="Times" w:hAnsi="Times" w:cs="Times New Roman"/>
          <w:lang w:val="sv-SE"/>
        </w:rPr>
        <w:t xml:space="preserve"> L. var. </w:t>
      </w:r>
      <w:r w:rsidRPr="005F51E7">
        <w:rPr>
          <w:rFonts w:ascii="Times" w:hAnsi="Times" w:cs="Times New Roman"/>
          <w:i/>
          <w:iCs/>
          <w:lang w:val="sv-SE"/>
        </w:rPr>
        <w:t>Red Rapid</w:t>
      </w:r>
      <w:r w:rsidRPr="005F51E7">
        <w:rPr>
          <w:rFonts w:ascii="Times" w:hAnsi="Times" w:cs="Times New Roman"/>
          <w:lang w:val="sv-SE"/>
        </w:rPr>
        <w:t xml:space="preserve">) dari petani di UD. Sila Artha, Desa Pancasari, Kecamatan Baturiti, Kabupaten Tabanan. Pengambilan dilakukan pada pukul 10.00 WITA sebanyak 5 kg untuk memenuhi seluruh kebutuhan penelitian, dengan masing-masing </w:t>
      </w:r>
      <w:proofErr w:type="spellStart"/>
      <w:r w:rsidRPr="005F51E7">
        <w:rPr>
          <w:rFonts w:ascii="Times" w:hAnsi="Times" w:cs="Times New Roman"/>
          <w:lang w:val="sv-SE"/>
        </w:rPr>
        <w:t>unit</w:t>
      </w:r>
      <w:proofErr w:type="spellEnd"/>
      <w:r w:rsidRPr="005F51E7">
        <w:rPr>
          <w:rFonts w:ascii="Times" w:hAnsi="Times" w:cs="Times New Roman"/>
          <w:lang w:val="sv-SE"/>
        </w:rPr>
        <w:t xml:space="preserve"> </w:t>
      </w:r>
      <w:proofErr w:type="spellStart"/>
      <w:r w:rsidRPr="005F51E7">
        <w:rPr>
          <w:rFonts w:ascii="Times" w:hAnsi="Times" w:cs="Times New Roman"/>
          <w:lang w:val="sv-SE"/>
        </w:rPr>
        <w:t>percobaan</w:t>
      </w:r>
      <w:proofErr w:type="spellEnd"/>
      <w:r w:rsidRPr="005F51E7">
        <w:rPr>
          <w:rFonts w:ascii="Times" w:hAnsi="Times" w:cs="Times New Roman"/>
          <w:lang w:val="sv-SE"/>
        </w:rPr>
        <w:t xml:space="preserve"> </w:t>
      </w:r>
      <w:proofErr w:type="spellStart"/>
      <w:r w:rsidRPr="005F51E7">
        <w:rPr>
          <w:rFonts w:ascii="Times" w:hAnsi="Times" w:cs="Times New Roman"/>
          <w:lang w:val="sv-SE"/>
        </w:rPr>
        <w:t>seberat</w:t>
      </w:r>
      <w:proofErr w:type="spellEnd"/>
      <w:r w:rsidRPr="005F51E7">
        <w:rPr>
          <w:rFonts w:ascii="Times" w:hAnsi="Times" w:cs="Times New Roman"/>
          <w:lang w:val="sv-SE"/>
        </w:rPr>
        <w:t xml:space="preserve"> </w:t>
      </w:r>
      <w:r w:rsidR="00BA0715" w:rsidRPr="005F51E7">
        <w:rPr>
          <w:rFonts w:ascii="Times" w:hAnsi="Times" w:cs="Times New Roman"/>
          <w:lang w:val="sv-SE"/>
        </w:rPr>
        <w:t>7</w:t>
      </w:r>
      <w:r w:rsidRPr="005F51E7">
        <w:rPr>
          <w:rFonts w:ascii="Times" w:hAnsi="Times" w:cs="Times New Roman"/>
          <w:lang w:val="sv-SE"/>
        </w:rPr>
        <w:t>0</w:t>
      </w:r>
      <w:r w:rsidR="005F51E7" w:rsidRPr="005F51E7">
        <w:rPr>
          <w:rFonts w:ascii="Times" w:hAnsi="Times" w:cs="Times New Roman"/>
          <w:lang w:val="sv-SE"/>
        </w:rPr>
        <w:t xml:space="preserve"> </w:t>
      </w:r>
      <w:r w:rsidRPr="005F51E7">
        <w:rPr>
          <w:rFonts w:ascii="Times" w:hAnsi="Times" w:cs="Times New Roman"/>
          <w:lang w:val="sv-SE"/>
        </w:rPr>
        <w:t>–</w:t>
      </w:r>
      <w:r w:rsidR="005F51E7" w:rsidRPr="005F51E7">
        <w:rPr>
          <w:rFonts w:ascii="Times" w:hAnsi="Times" w:cs="Times New Roman"/>
          <w:lang w:val="sv-SE"/>
        </w:rPr>
        <w:t xml:space="preserve"> </w:t>
      </w:r>
      <w:r w:rsidR="00BA0715" w:rsidRPr="005F51E7">
        <w:rPr>
          <w:rFonts w:ascii="Times" w:hAnsi="Times" w:cs="Times New Roman"/>
          <w:lang w:val="sv-SE"/>
        </w:rPr>
        <w:t>8</w:t>
      </w:r>
      <w:r w:rsidRPr="005F51E7">
        <w:rPr>
          <w:rFonts w:ascii="Times" w:hAnsi="Times" w:cs="Times New Roman"/>
          <w:lang w:val="sv-SE"/>
        </w:rPr>
        <w:t xml:space="preserve">0 gram. Selada yang telah dipanen dimasukkan ke dalam kotak </w:t>
      </w:r>
      <w:r w:rsidRPr="005F51E7">
        <w:rPr>
          <w:rFonts w:ascii="Times" w:hAnsi="Times" w:cs="Times New Roman"/>
          <w:i/>
          <w:iCs/>
          <w:lang w:val="sv-SE"/>
        </w:rPr>
        <w:t>styrofoam</w:t>
      </w:r>
      <w:r w:rsidRPr="005F51E7">
        <w:rPr>
          <w:rFonts w:ascii="Times" w:hAnsi="Times" w:cs="Times New Roman"/>
          <w:lang w:val="sv-SE"/>
        </w:rPr>
        <w:t xml:space="preserve"> berisi es untuk menjaga kesegarannya. Agar tidak bersentuhan langsung dengan es, selada dilapisi plastik bening berbahan polietilen (PE), kemudian didistribusikan menggunakan mobil berpendingin udara (AC) menuju Laboratorium Teknik Pascapanen, Fakultas Teknologi Pertanian, Universitas Udayana.</w:t>
      </w:r>
    </w:p>
    <w:p w14:paraId="54ADFBF5" w14:textId="77777777" w:rsidR="006B1C61" w:rsidRPr="005F51E7" w:rsidRDefault="006B1C61" w:rsidP="00E94633">
      <w:pPr>
        <w:spacing w:after="0" w:line="240" w:lineRule="auto"/>
        <w:jc w:val="both"/>
        <w:rPr>
          <w:rFonts w:ascii="Times" w:hAnsi="Times" w:cs="Times New Roman"/>
          <w:lang w:val="sv-SE"/>
        </w:rPr>
      </w:pPr>
    </w:p>
    <w:p w14:paraId="1C7C79E7" w14:textId="4B5416D0" w:rsidR="00A21C85" w:rsidRPr="005F51E7" w:rsidRDefault="00A21C85" w:rsidP="00E94633">
      <w:pPr>
        <w:spacing w:after="0" w:line="240" w:lineRule="auto"/>
        <w:jc w:val="both"/>
        <w:rPr>
          <w:rFonts w:ascii="Times" w:hAnsi="Times" w:cs="Times New Roman"/>
          <w:lang w:val="sv-SE"/>
        </w:rPr>
      </w:pPr>
      <w:r w:rsidRPr="005F51E7">
        <w:rPr>
          <w:rFonts w:ascii="Times" w:hAnsi="Times" w:cs="Times New Roman"/>
          <w:lang w:val="sv-SE"/>
        </w:rPr>
        <w:t>Tahap selanjutnya adalah sortasi dan pencucian. Sortasi dilakukan untuk memilih selada yang memenuhi kriteria mutu, yaitu daun utuh, tidak berlubang, dan memiliki warna merah cerah pada tepi daun. Selanjutnya, pencucian dilakukan dengan mencelupkan selada ke dalam ember berisi 5 liter air bersuhu 10</w:t>
      </w:r>
      <w:r w:rsidR="00C45653" w:rsidRPr="005F51E7">
        <w:rPr>
          <w:rFonts w:ascii="Times" w:hAnsi="Times" w:cs="Times New Roman"/>
          <w:lang w:val="sv-SE"/>
        </w:rPr>
        <w:t>±</w:t>
      </w:r>
      <w:r w:rsidRPr="005F51E7">
        <w:rPr>
          <w:rFonts w:ascii="Times" w:hAnsi="Times" w:cs="Times New Roman"/>
          <w:lang w:val="sv-SE"/>
        </w:rPr>
        <w:t xml:space="preserve">12°C selama 30 detik, menggunakan air hasil pencairan es batu. Pencucian bertujuan menjaga kesegaran serta menghilangkan kotoran. Setelah dicuci, selada ditiriskan untuk mengurangi kadar air </w:t>
      </w:r>
      <w:proofErr w:type="spellStart"/>
      <w:r w:rsidRPr="005F51E7">
        <w:rPr>
          <w:rFonts w:ascii="Times" w:hAnsi="Times" w:cs="Times New Roman"/>
          <w:lang w:val="sv-SE"/>
        </w:rPr>
        <w:t>sebelum</w:t>
      </w:r>
      <w:proofErr w:type="spellEnd"/>
      <w:r w:rsidRPr="005F51E7">
        <w:rPr>
          <w:rFonts w:ascii="Times" w:hAnsi="Times" w:cs="Times New Roman"/>
          <w:lang w:val="sv-SE"/>
        </w:rPr>
        <w:t xml:space="preserve"> </w:t>
      </w:r>
      <w:proofErr w:type="spellStart"/>
      <w:r w:rsidRPr="005F51E7">
        <w:rPr>
          <w:rFonts w:ascii="Times" w:hAnsi="Times" w:cs="Times New Roman"/>
          <w:lang w:val="sv-SE"/>
        </w:rPr>
        <w:t>tahap</w:t>
      </w:r>
      <w:proofErr w:type="spellEnd"/>
      <w:r w:rsidRPr="005F51E7">
        <w:rPr>
          <w:rFonts w:ascii="Times" w:hAnsi="Times" w:cs="Times New Roman"/>
          <w:lang w:val="sv-SE"/>
        </w:rPr>
        <w:t xml:space="preserve"> </w:t>
      </w:r>
      <w:proofErr w:type="spellStart"/>
      <w:r w:rsidRPr="005F51E7">
        <w:rPr>
          <w:rFonts w:ascii="Times" w:hAnsi="Times" w:cs="Times New Roman"/>
          <w:lang w:val="sv-SE"/>
        </w:rPr>
        <w:t>penimbangan</w:t>
      </w:r>
      <w:proofErr w:type="spellEnd"/>
      <w:r w:rsidRPr="005F51E7">
        <w:rPr>
          <w:rFonts w:ascii="Times" w:hAnsi="Times" w:cs="Times New Roman"/>
          <w:lang w:val="sv-SE"/>
        </w:rPr>
        <w:t>.</w:t>
      </w:r>
      <w:r w:rsidR="005F51E7" w:rsidRPr="005F51E7">
        <w:rPr>
          <w:rFonts w:ascii="Times" w:hAnsi="Times" w:cs="Times New Roman"/>
          <w:lang w:val="sv-SE"/>
        </w:rPr>
        <w:t xml:space="preserve"> </w:t>
      </w:r>
    </w:p>
    <w:p w14:paraId="6E5D6244" w14:textId="22310F21" w:rsidR="00A21C85" w:rsidRPr="005F51E7" w:rsidRDefault="00A21C85" w:rsidP="00E94633">
      <w:pPr>
        <w:spacing w:after="0" w:line="240" w:lineRule="auto"/>
        <w:jc w:val="both"/>
        <w:rPr>
          <w:rFonts w:ascii="Times" w:hAnsi="Times" w:cs="Times New Roman"/>
          <w:lang w:val="sv-SE"/>
        </w:rPr>
      </w:pPr>
      <w:proofErr w:type="spellStart"/>
      <w:r w:rsidRPr="005F51E7">
        <w:rPr>
          <w:rFonts w:ascii="Times" w:hAnsi="Times" w:cs="Times New Roman"/>
          <w:lang w:val="sv-SE"/>
        </w:rPr>
        <w:t>Selada</w:t>
      </w:r>
      <w:proofErr w:type="spellEnd"/>
      <w:r w:rsidRPr="005F51E7">
        <w:rPr>
          <w:rFonts w:ascii="Times" w:hAnsi="Times" w:cs="Times New Roman"/>
          <w:lang w:val="sv-SE"/>
        </w:rPr>
        <w:t xml:space="preserve"> yang </w:t>
      </w:r>
      <w:proofErr w:type="spellStart"/>
      <w:r w:rsidRPr="005F51E7">
        <w:rPr>
          <w:rFonts w:ascii="Times" w:hAnsi="Times" w:cs="Times New Roman"/>
          <w:lang w:val="sv-SE"/>
        </w:rPr>
        <w:t>telah</w:t>
      </w:r>
      <w:proofErr w:type="spellEnd"/>
      <w:r w:rsidRPr="005F51E7">
        <w:rPr>
          <w:rFonts w:ascii="Times" w:hAnsi="Times" w:cs="Times New Roman"/>
          <w:lang w:val="sv-SE"/>
        </w:rPr>
        <w:t xml:space="preserve"> ditiriskan ditimbang menggunakan timbangan digital, masing-masing seberat 70–80 gram. Pengemasan dilakukan menggunakan plastik </w:t>
      </w:r>
      <w:r w:rsidRPr="005F51E7">
        <w:rPr>
          <w:rFonts w:ascii="Times" w:hAnsi="Times" w:cs="Times New Roman"/>
          <w:lang w:val="sv-SE"/>
        </w:rPr>
        <w:t xml:space="preserve">LDPE berukuran 20 × 30 cm dengan variasi ketebalan sesuai perlakuan </w:t>
      </w:r>
      <w:r w:rsidR="000933D4" w:rsidRPr="005F51E7">
        <w:rPr>
          <w:rFonts w:ascii="Times" w:hAnsi="Times" w:cs="Times New Roman"/>
          <w:lang w:val="sv-SE"/>
        </w:rPr>
        <w:t>(S0-S4</w:t>
      </w:r>
      <w:r w:rsidRPr="005F51E7">
        <w:rPr>
          <w:rFonts w:ascii="Times" w:hAnsi="Times" w:cs="Times New Roman"/>
          <w:lang w:val="sv-SE"/>
        </w:rPr>
        <w:t xml:space="preserve">), kemudian disegel pada bagian atas menggunakan alat sealer selebar 1,5 cm untuk memperlambat laju respirasi dan pembusukan. Perlakuan kontrol (S0) diletakkan di atas styrofoam tanpa dikemas plastik LDPE. Seluruh </w:t>
      </w:r>
      <w:proofErr w:type="gramStart"/>
      <w:r w:rsidRPr="005F51E7">
        <w:rPr>
          <w:rFonts w:ascii="Times" w:hAnsi="Times" w:cs="Times New Roman"/>
          <w:lang w:val="sv-SE"/>
        </w:rPr>
        <w:t>sampel yang</w:t>
      </w:r>
      <w:proofErr w:type="gramEnd"/>
      <w:r w:rsidRPr="005F51E7">
        <w:rPr>
          <w:rFonts w:ascii="Times" w:hAnsi="Times" w:cs="Times New Roman"/>
          <w:lang w:val="sv-SE"/>
        </w:rPr>
        <w:t xml:space="preserve"> telah dikemas disimpan dalam showcase pendingin bersuhu 8°C selama 12 hari untuk pengamatan parameter mutu lebih lanjut.</w:t>
      </w:r>
    </w:p>
    <w:p w14:paraId="4E480FE5" w14:textId="0F8FB242" w:rsidR="00706AAE" w:rsidRPr="005F51E7" w:rsidRDefault="00706AAE" w:rsidP="00E94633">
      <w:pPr>
        <w:spacing w:after="0" w:line="240" w:lineRule="auto"/>
        <w:ind w:firstLine="567"/>
        <w:jc w:val="both"/>
        <w:rPr>
          <w:rFonts w:ascii="Times" w:hAnsi="Times" w:cs="Times New Roman"/>
          <w:lang w:val="sv-SE"/>
        </w:rPr>
      </w:pPr>
    </w:p>
    <w:p w14:paraId="4C1C8F45" w14:textId="1F7AAC47" w:rsidR="000933D4" w:rsidRPr="005F51E7" w:rsidRDefault="000933D4" w:rsidP="00E94633">
      <w:pPr>
        <w:spacing w:after="0" w:line="240" w:lineRule="auto"/>
        <w:jc w:val="both"/>
        <w:rPr>
          <w:rFonts w:ascii="Times" w:hAnsi="Times" w:cs="Times New Roman"/>
          <w:b/>
          <w:bCs/>
          <w:lang w:val="sv-SE"/>
        </w:rPr>
      </w:pPr>
      <w:r w:rsidRPr="005F51E7">
        <w:rPr>
          <w:rFonts w:ascii="Times" w:hAnsi="Times" w:cs="Times New Roman"/>
          <w:b/>
          <w:bCs/>
          <w:lang w:val="sv-SE"/>
        </w:rPr>
        <w:t xml:space="preserve">Parameter </w:t>
      </w:r>
      <w:r w:rsidR="005F51E7" w:rsidRPr="005F51E7">
        <w:rPr>
          <w:rFonts w:ascii="Times" w:hAnsi="Times" w:cs="Times New Roman"/>
          <w:b/>
          <w:bCs/>
          <w:lang w:val="sv-SE"/>
        </w:rPr>
        <w:t>y</w:t>
      </w:r>
      <w:r w:rsidRPr="005F51E7">
        <w:rPr>
          <w:rFonts w:ascii="Times" w:hAnsi="Times" w:cs="Times New Roman"/>
          <w:b/>
          <w:bCs/>
          <w:lang w:val="sv-SE"/>
        </w:rPr>
        <w:t xml:space="preserve">ang </w:t>
      </w:r>
      <w:proofErr w:type="spellStart"/>
      <w:r w:rsidRPr="005F51E7">
        <w:rPr>
          <w:rFonts w:ascii="Times" w:hAnsi="Times" w:cs="Times New Roman"/>
          <w:b/>
          <w:bCs/>
          <w:lang w:val="sv-SE"/>
        </w:rPr>
        <w:t>Diamati</w:t>
      </w:r>
      <w:proofErr w:type="spellEnd"/>
    </w:p>
    <w:p w14:paraId="37CA38AF" w14:textId="5539AA1F" w:rsidR="000933D4" w:rsidRPr="005F51E7" w:rsidRDefault="000933D4" w:rsidP="00E94633">
      <w:pPr>
        <w:spacing w:after="0" w:line="240" w:lineRule="auto"/>
        <w:jc w:val="both"/>
        <w:rPr>
          <w:rFonts w:ascii="Times" w:hAnsi="Times" w:cs="Times New Roman"/>
          <w:b/>
          <w:bCs/>
          <w:lang w:val="sv-SE"/>
        </w:rPr>
      </w:pPr>
      <w:r w:rsidRPr="005F51E7">
        <w:rPr>
          <w:rFonts w:ascii="Times" w:hAnsi="Times" w:cs="Times New Roman"/>
          <w:b/>
          <w:bCs/>
          <w:lang w:val="sv-SE"/>
        </w:rPr>
        <w:t>Susut Bobot</w:t>
      </w:r>
    </w:p>
    <w:p w14:paraId="1FF15A6D" w14:textId="593AAF7B" w:rsidR="00A230B4" w:rsidRPr="005F51E7" w:rsidRDefault="00A230B4" w:rsidP="00E94633">
      <w:pPr>
        <w:spacing w:after="0" w:line="240" w:lineRule="auto"/>
        <w:jc w:val="both"/>
        <w:rPr>
          <w:rFonts w:ascii="Times" w:hAnsi="Times" w:cs="Times New Roman"/>
          <w:lang w:val="sv-SE"/>
        </w:rPr>
      </w:pPr>
      <w:r w:rsidRPr="005F51E7">
        <w:rPr>
          <w:rFonts w:ascii="Times" w:hAnsi="Times" w:cs="Times New Roman"/>
          <w:lang w:val="sv-SE"/>
        </w:rPr>
        <w:t>Susut bobot merupakan penurunan berat atau bobot suatu produk hasil pertanian setelah adanya proses pengemasan dan penyimpanan. Susut bobot yang terjadi selama masa simpan menunjukkan terjadinya proses transpirasi dan respirasi yang mengakibatkan penurunan mutu produk hasil pertanian yang dikemas.</w:t>
      </w:r>
    </w:p>
    <w:p w14:paraId="15DCDFCE" w14:textId="77777777" w:rsidR="00A230B4" w:rsidRPr="005F51E7" w:rsidRDefault="00A230B4" w:rsidP="00E94633">
      <w:pPr>
        <w:spacing w:after="0" w:line="240" w:lineRule="auto"/>
        <w:jc w:val="both"/>
        <w:rPr>
          <w:rFonts w:ascii="Times" w:hAnsi="Times" w:cs="Times New Roman"/>
          <w:lang w:val="sv-SE"/>
        </w:rPr>
      </w:pPr>
    </w:p>
    <w:p w14:paraId="5B565C65" w14:textId="6D7B9798" w:rsidR="000933D4" w:rsidRPr="005F51E7" w:rsidRDefault="000933D4" w:rsidP="00E94633">
      <w:pPr>
        <w:spacing w:after="0" w:line="240" w:lineRule="auto"/>
        <w:jc w:val="both"/>
        <w:rPr>
          <w:rFonts w:ascii="Times" w:hAnsi="Times" w:cs="Times New Roman"/>
          <w:b/>
          <w:bCs/>
          <w:lang w:val="sv-SE"/>
        </w:rPr>
      </w:pPr>
      <w:r w:rsidRPr="005F51E7">
        <w:rPr>
          <w:rFonts w:ascii="Times" w:hAnsi="Times" w:cs="Times New Roman"/>
          <w:b/>
          <w:bCs/>
          <w:lang w:val="sv-SE"/>
        </w:rPr>
        <w:t>Tekstur</w:t>
      </w:r>
    </w:p>
    <w:p w14:paraId="0FBD97AF" w14:textId="1D64E763" w:rsidR="00A230B4" w:rsidRPr="005F51E7" w:rsidRDefault="00A230B4" w:rsidP="00E94633">
      <w:pPr>
        <w:spacing w:after="0" w:line="240" w:lineRule="auto"/>
        <w:jc w:val="both"/>
        <w:rPr>
          <w:rFonts w:ascii="Times" w:hAnsi="Times" w:cs="Times New Roman"/>
          <w:lang w:val="sv-SE"/>
        </w:rPr>
      </w:pPr>
      <w:r w:rsidRPr="005F51E7">
        <w:rPr>
          <w:rFonts w:ascii="Times" w:hAnsi="Times" w:cs="Times New Roman"/>
          <w:lang w:val="sv-SE"/>
        </w:rPr>
        <w:t>Pengujian tekstur selada merah dilakukan menggunakan alat pengukur tekstur yaitu Texture Analyzer TA-XT PLUS, yang merupakan alat standar dalam pengukuran tekstur bahan pangan.</w:t>
      </w:r>
    </w:p>
    <w:p w14:paraId="77893597" w14:textId="77777777" w:rsidR="00A230B4" w:rsidRPr="005F51E7" w:rsidRDefault="00A230B4" w:rsidP="00E94633">
      <w:pPr>
        <w:spacing w:after="0" w:line="240" w:lineRule="auto"/>
        <w:jc w:val="both"/>
        <w:rPr>
          <w:rFonts w:ascii="Times" w:hAnsi="Times" w:cs="Times New Roman"/>
          <w:lang w:val="sv-SE"/>
        </w:rPr>
      </w:pPr>
    </w:p>
    <w:p w14:paraId="31B66113" w14:textId="1CEC0637" w:rsidR="00A230B4" w:rsidRPr="005F51E7" w:rsidRDefault="00A230B4" w:rsidP="00E94633">
      <w:pPr>
        <w:spacing w:after="0" w:line="240" w:lineRule="auto"/>
        <w:jc w:val="both"/>
        <w:rPr>
          <w:rFonts w:ascii="Times" w:hAnsi="Times" w:cs="Times New Roman"/>
          <w:b/>
          <w:bCs/>
          <w:lang w:val="sv-SE"/>
        </w:rPr>
      </w:pPr>
      <w:r w:rsidRPr="005F51E7">
        <w:rPr>
          <w:rFonts w:ascii="Times" w:hAnsi="Times" w:cs="Times New Roman"/>
          <w:b/>
          <w:bCs/>
          <w:lang w:val="sv-SE"/>
        </w:rPr>
        <w:t>Uji Warna</w:t>
      </w:r>
    </w:p>
    <w:p w14:paraId="1D09AEC1" w14:textId="77777777" w:rsidR="00A230B4" w:rsidRPr="005F51E7" w:rsidRDefault="00A230B4" w:rsidP="00A230B4">
      <w:pPr>
        <w:spacing w:after="0" w:line="240" w:lineRule="auto"/>
        <w:jc w:val="both"/>
        <w:rPr>
          <w:rFonts w:ascii="Times" w:hAnsi="Times" w:cs="Times New Roman"/>
          <w:lang w:val="sv-SE"/>
        </w:rPr>
      </w:pPr>
      <w:r w:rsidRPr="005F51E7">
        <w:rPr>
          <w:rFonts w:ascii="Times" w:hAnsi="Times" w:cs="Times New Roman"/>
          <w:lang w:val="sv-SE"/>
        </w:rPr>
        <w:t>Metode pengukuran warna dikembangkan oleh Hunter pada tahun 1952, pengukuran warna dapat menggunakan alat chromameter Minolta tipe CRS-10 yang bekerja mengukur warna yang dipantulkan oleh permukaan daun berwarna lebih tua dan lebih muda dalam 1 ikat selada serta dilakukan pengulangan sebanyak 3 kali dan diambil 3 lapisan daun selada pangkal, tengah, dan ujung.</w:t>
      </w:r>
    </w:p>
    <w:p w14:paraId="3E3BF3ED" w14:textId="77777777" w:rsidR="00A230B4" w:rsidRPr="005F51E7" w:rsidRDefault="00A230B4" w:rsidP="00E94633">
      <w:pPr>
        <w:spacing w:after="0" w:line="240" w:lineRule="auto"/>
        <w:jc w:val="both"/>
        <w:rPr>
          <w:rFonts w:ascii="Times" w:hAnsi="Times" w:cs="Times New Roman"/>
          <w:b/>
          <w:bCs/>
          <w:lang w:val="sv-SE"/>
        </w:rPr>
      </w:pPr>
    </w:p>
    <w:p w14:paraId="3153AE3E" w14:textId="3B150D92" w:rsidR="000933D4" w:rsidRPr="005F51E7" w:rsidRDefault="000933D4" w:rsidP="00E94633">
      <w:pPr>
        <w:spacing w:after="0" w:line="240" w:lineRule="auto"/>
        <w:jc w:val="both"/>
        <w:rPr>
          <w:rFonts w:ascii="Times" w:hAnsi="Times" w:cs="Cambria Math"/>
          <w:b/>
          <w:bCs/>
          <w:lang w:val="sv-SE"/>
        </w:rPr>
      </w:pPr>
      <w:r w:rsidRPr="005F51E7">
        <w:rPr>
          <w:rFonts w:ascii="Times" w:hAnsi="Times" w:cs="Cambria Math"/>
          <w:b/>
          <w:bCs/>
          <w:lang w:val="sv-SE"/>
        </w:rPr>
        <w:t>Uji Organoleptik</w:t>
      </w:r>
    </w:p>
    <w:p w14:paraId="7E39DA8B" w14:textId="038E74DB" w:rsidR="000933D4" w:rsidRPr="005F51E7" w:rsidRDefault="00A230B4" w:rsidP="00E94633">
      <w:pPr>
        <w:spacing w:after="0" w:line="240" w:lineRule="auto"/>
        <w:jc w:val="both"/>
        <w:rPr>
          <w:rFonts w:ascii="Times" w:hAnsi="Times" w:cs="Times New Roman"/>
          <w:lang w:val="sv-SE"/>
        </w:rPr>
      </w:pPr>
      <w:r w:rsidRPr="005F51E7">
        <w:rPr>
          <w:rFonts w:ascii="Times" w:hAnsi="Times" w:cs="Times New Roman"/>
          <w:lang w:val="sv-SE"/>
        </w:rPr>
        <w:t>Pengamatan tingkat kesegaran selada merah dilaksanakan melalui metode uji skor yang melibatkan penilaian organoleptik oleh 15 orang panelis dari Fakultas Teknologi Pertanian secara subjektif.</w:t>
      </w:r>
    </w:p>
    <w:p w14:paraId="6F6C71AE" w14:textId="77777777" w:rsidR="00A230B4" w:rsidRPr="005F51E7" w:rsidRDefault="00A230B4" w:rsidP="00E94633">
      <w:pPr>
        <w:spacing w:after="0" w:line="240" w:lineRule="auto"/>
        <w:jc w:val="both"/>
        <w:rPr>
          <w:rFonts w:ascii="Times" w:hAnsi="Times" w:cs="Times New Roman"/>
          <w:lang w:val="sv-SE"/>
        </w:rPr>
      </w:pPr>
    </w:p>
    <w:p w14:paraId="1AFEBA2C" w14:textId="2CEAF097" w:rsidR="00B8379C" w:rsidRPr="005F51E7" w:rsidRDefault="00706AAE" w:rsidP="00E94633">
      <w:pPr>
        <w:spacing w:after="0" w:line="240" w:lineRule="auto"/>
        <w:jc w:val="both"/>
        <w:rPr>
          <w:rFonts w:ascii="Times" w:hAnsi="Times" w:cs="Times New Roman"/>
          <w:b/>
          <w:bCs/>
          <w:lang w:val="sv-SE"/>
        </w:rPr>
      </w:pPr>
      <w:r w:rsidRPr="005F51E7">
        <w:rPr>
          <w:rFonts w:ascii="Times" w:hAnsi="Times" w:cs="Times New Roman"/>
          <w:b/>
          <w:bCs/>
          <w:lang w:val="sv-SE"/>
        </w:rPr>
        <w:t>Analisis Data</w:t>
      </w:r>
    </w:p>
    <w:p w14:paraId="02CB47EB" w14:textId="7E459ED1" w:rsidR="00BA0715" w:rsidRPr="005F51E7" w:rsidRDefault="00BA0715" w:rsidP="00BA0715">
      <w:pPr>
        <w:spacing w:after="0" w:line="240" w:lineRule="auto"/>
        <w:jc w:val="both"/>
        <w:rPr>
          <w:rFonts w:ascii="Times" w:hAnsi="Times" w:cs="Times New Roman"/>
          <w:lang w:val="sv-SE"/>
        </w:rPr>
      </w:pPr>
      <w:r w:rsidRPr="005F51E7">
        <w:rPr>
          <w:rFonts w:ascii="Times" w:hAnsi="Times" w:cs="Times New Roman"/>
          <w:lang w:val="sv-SE"/>
        </w:rPr>
        <w:t>Data yang diperoleh dari penelitian dianalisis menggunakan aplikasi Ms. Excel melakukan analisis sidik ragam</w:t>
      </w:r>
      <w:r w:rsidRPr="005F51E7">
        <w:rPr>
          <w:rFonts w:ascii="Times" w:eastAsiaTheme="minorEastAsia" w:hAnsi="Times" w:cs="Times New Roman"/>
          <w:lang w:val="sv-SE"/>
        </w:rPr>
        <w:t>.</w:t>
      </w:r>
      <w:r w:rsidR="00706AAE" w:rsidRPr="005F51E7">
        <w:rPr>
          <w:rFonts w:ascii="Times" w:eastAsiaTheme="minorEastAsia" w:hAnsi="Times" w:cs="Times New Roman"/>
          <w:lang w:val="sv-SE"/>
        </w:rPr>
        <w:t xml:space="preserve"> </w:t>
      </w:r>
      <w:r w:rsidRPr="005F51E7">
        <w:rPr>
          <w:rFonts w:ascii="Times" w:hAnsi="Times" w:cs="Times New Roman"/>
          <w:lang w:val="sv-SE"/>
        </w:rPr>
        <w:t>Setelah dilakukan analisis sidik ragam, jika terdapat pengaruh perlakuan yang signifikan, dilanjutkan dengan uji BNT (Beda N</w:t>
      </w:r>
      <w:r w:rsidR="005C1B9C" w:rsidRPr="005F51E7">
        <w:rPr>
          <w:rFonts w:ascii="Times" w:hAnsi="Times" w:cs="Times New Roman"/>
          <w:lang w:val="sv-SE"/>
        </w:rPr>
        <w:t>yata</w:t>
      </w:r>
      <w:r w:rsidRPr="005F51E7">
        <w:rPr>
          <w:rFonts w:ascii="Times" w:hAnsi="Times" w:cs="Times New Roman"/>
          <w:lang w:val="sv-SE"/>
        </w:rPr>
        <w:t xml:space="preserve"> Te</w:t>
      </w:r>
      <w:r w:rsidR="005C1B9C" w:rsidRPr="005F51E7">
        <w:rPr>
          <w:rFonts w:ascii="Times" w:hAnsi="Times" w:cs="Times New Roman"/>
          <w:lang w:val="sv-SE"/>
        </w:rPr>
        <w:t>rkecil</w:t>
      </w:r>
      <w:r w:rsidRPr="005F51E7">
        <w:rPr>
          <w:rFonts w:ascii="Times" w:hAnsi="Times" w:cs="Times New Roman"/>
          <w:lang w:val="sv-SE"/>
        </w:rPr>
        <w:t>).</w:t>
      </w:r>
    </w:p>
    <w:p w14:paraId="576CFCBD" w14:textId="4B92C31C" w:rsidR="00706AAE" w:rsidRPr="005F51E7" w:rsidRDefault="00706AAE" w:rsidP="00BA0715">
      <w:pPr>
        <w:spacing w:after="0" w:line="240" w:lineRule="auto"/>
        <w:jc w:val="both"/>
        <w:rPr>
          <w:rFonts w:ascii="Times" w:hAnsi="Times" w:cs="Times New Roman"/>
          <w:lang w:val="sv-SE"/>
        </w:rPr>
      </w:pPr>
    </w:p>
    <w:p w14:paraId="3CE1D751" w14:textId="2BD2F934" w:rsidR="00706AAE" w:rsidRPr="005F51E7" w:rsidRDefault="00706AAE" w:rsidP="00E94633">
      <w:pPr>
        <w:spacing w:after="0" w:line="240" w:lineRule="auto"/>
        <w:jc w:val="center"/>
        <w:rPr>
          <w:rFonts w:ascii="Times" w:hAnsi="Times" w:cs="Times New Roman"/>
          <w:b/>
          <w:bCs/>
          <w:lang w:val="sv-SE"/>
        </w:rPr>
      </w:pPr>
      <w:r w:rsidRPr="005F51E7">
        <w:rPr>
          <w:rFonts w:ascii="Times" w:hAnsi="Times" w:cs="Times New Roman"/>
          <w:b/>
          <w:bCs/>
          <w:lang w:val="sv-SE"/>
        </w:rPr>
        <w:t>HASIL DAN PEMBAHASAN</w:t>
      </w:r>
    </w:p>
    <w:p w14:paraId="6EFA4076" w14:textId="77777777" w:rsidR="00776AD1" w:rsidRPr="005F51E7" w:rsidRDefault="00776AD1" w:rsidP="00E94633">
      <w:pPr>
        <w:spacing w:after="0" w:line="240" w:lineRule="auto"/>
        <w:jc w:val="center"/>
        <w:rPr>
          <w:rFonts w:ascii="Times" w:hAnsi="Times" w:cs="Times New Roman"/>
          <w:b/>
          <w:bCs/>
          <w:lang w:val="sv-SE"/>
        </w:rPr>
      </w:pPr>
    </w:p>
    <w:p w14:paraId="27919AE8" w14:textId="4DA941B4" w:rsidR="00706AAE" w:rsidRPr="005F51E7" w:rsidRDefault="00706AAE" w:rsidP="00E94633">
      <w:pPr>
        <w:spacing w:after="0" w:line="240" w:lineRule="auto"/>
        <w:rPr>
          <w:rFonts w:ascii="Times" w:hAnsi="Times" w:cs="Times New Roman"/>
          <w:b/>
          <w:bCs/>
          <w:lang w:val="sv-SE"/>
        </w:rPr>
      </w:pPr>
      <w:r w:rsidRPr="005F51E7">
        <w:rPr>
          <w:rFonts w:ascii="Times" w:hAnsi="Times" w:cs="Times New Roman"/>
          <w:b/>
          <w:bCs/>
          <w:lang w:val="sv-SE"/>
        </w:rPr>
        <w:t>Susut Bobot</w:t>
      </w:r>
    </w:p>
    <w:p w14:paraId="3D2EF353" w14:textId="77777777" w:rsidR="00073EC5" w:rsidRPr="005F51E7" w:rsidRDefault="00073EC5" w:rsidP="00073EC5">
      <w:pPr>
        <w:spacing w:after="0" w:line="240" w:lineRule="auto"/>
        <w:jc w:val="both"/>
        <w:rPr>
          <w:rFonts w:ascii="Times" w:hAnsi="Times" w:cs="Times New Roman"/>
          <w:b/>
          <w:bCs/>
          <w:lang w:val="sv-SE"/>
        </w:rPr>
      </w:pPr>
      <w:r w:rsidRPr="005F51E7">
        <w:rPr>
          <w:rFonts w:ascii="Times" w:hAnsi="Times" w:cs="Times New Roman"/>
          <w:lang w:val="sv-SE"/>
        </w:rPr>
        <w:t xml:space="preserve">Berdasarkan hasil sidik ragam menunjukkan bahwa pengemasan dengan perlakuan ketebalan plastik polietilen densitas rendah (LDPE) pada sayur selada merah berpengaruh nyata (p </w:t>
      </w:r>
      <w:proofErr w:type="gramStart"/>
      <w:r w:rsidRPr="005F51E7">
        <w:rPr>
          <w:rFonts w:ascii="Times" w:hAnsi="Times" w:cs="Times New Roman"/>
          <w:lang w:val="sv-SE"/>
        </w:rPr>
        <w:t>&lt; 0</w:t>
      </w:r>
      <w:proofErr w:type="gramEnd"/>
      <w:r w:rsidRPr="005F51E7">
        <w:rPr>
          <w:rFonts w:ascii="Times" w:hAnsi="Times" w:cs="Times New Roman"/>
          <w:lang w:val="sv-SE"/>
        </w:rPr>
        <w:t xml:space="preserve">,05) terhadap susut </w:t>
      </w:r>
      <w:r w:rsidRPr="005F51E7">
        <w:rPr>
          <w:rFonts w:ascii="Times" w:hAnsi="Times" w:cs="Times New Roman"/>
          <w:lang w:val="sv-SE"/>
        </w:rPr>
        <w:lastRenderedPageBreak/>
        <w:t>bobot selada merah selama penyimpanan hari ke-3, 6, 9, dan hari ke-12. Berdasarkan data yang diperoleh, pada perlakuan kontrol (S0) menyebabkan tingkat susut bobot yang paling tinggi disetiap waktu pengamatan, yakni pada hari ke-3 sebesar 33,96% mengalami peningkatan pada hari ke-12 menjadi 55,22%. Pada perlakuan pengemasan plastik tidak memberikan perbedaan nyata (</w:t>
      </w:r>
      <w:proofErr w:type="gramStart"/>
      <w:r w:rsidRPr="005F51E7">
        <w:rPr>
          <w:rFonts w:ascii="Times" w:hAnsi="Times" w:cs="Times New Roman"/>
          <w:lang w:val="sv-SE"/>
        </w:rPr>
        <w:t>p &gt;</w:t>
      </w:r>
      <w:proofErr w:type="gramEnd"/>
      <w:r w:rsidRPr="005F51E7">
        <w:rPr>
          <w:rFonts w:ascii="Times" w:hAnsi="Times" w:cs="Times New Roman"/>
          <w:lang w:val="sv-SE"/>
        </w:rPr>
        <w:t xml:space="preserve"> 0,05) terhadap susut bobot sayur. Hal ini menunjukan perlakuan S1 hingga S4 secara konsisten menujukan nilai susut bobot yang jauh lebih rendah dan cenderung stabil di setiap pengamatan. Pada pengamatan hari ke-3, nilai susut bobot terhadap perlakuan S3 (kemasan dengan ketebalan 0,4mm) menghasilkan nilai paling rendah yakni sebesar 1,20% dan nilai tersebut bertahan rendah hingga hari ke-12.</w:t>
      </w:r>
    </w:p>
    <w:p w14:paraId="31405731" w14:textId="77777777" w:rsidR="00073EC5" w:rsidRPr="005F51E7" w:rsidRDefault="00073EC5" w:rsidP="00E94633">
      <w:pPr>
        <w:pStyle w:val="NormalWeb"/>
        <w:spacing w:before="0" w:beforeAutospacing="0" w:after="0" w:afterAutospacing="0"/>
        <w:jc w:val="both"/>
        <w:rPr>
          <w:rFonts w:ascii="Times" w:hAnsi="Times"/>
          <w:sz w:val="22"/>
          <w:szCs w:val="22"/>
          <w:lang w:val="sv-SE"/>
        </w:rPr>
      </w:pPr>
    </w:p>
    <w:p w14:paraId="3112636C" w14:textId="4D397B69" w:rsidR="00BA0715" w:rsidRPr="005F51E7" w:rsidRDefault="001E61CC" w:rsidP="00E94633">
      <w:pPr>
        <w:pStyle w:val="NormalWeb"/>
        <w:spacing w:before="0" w:beforeAutospacing="0" w:after="0" w:afterAutospacing="0"/>
        <w:jc w:val="both"/>
        <w:rPr>
          <w:rFonts w:ascii="Times" w:hAnsi="Times"/>
          <w:sz w:val="22"/>
          <w:szCs w:val="22"/>
          <w:lang w:val="sv-SE"/>
        </w:rPr>
      </w:pPr>
      <w:r w:rsidRPr="005F51E7">
        <w:rPr>
          <w:rFonts w:ascii="Times" w:hAnsi="Times"/>
          <w:sz w:val="22"/>
          <w:szCs w:val="22"/>
          <w:lang w:val="sv-SE"/>
        </w:rPr>
        <w:t xml:space="preserve">Berdasarkan hasil penelitian, perlakuan tanpa kemasan (kontrol) menyebabkan susut bobot yang sangat tinggi dan tidak stabil selama penyimpanan, dengan nilai mencapai 55,22% pada hari ke-12. Sebaliknya, penggunaan plastik LDPE sebagai kemasan terbukti secara signifikan menekan laju susut bobot selada merah. </w:t>
      </w:r>
    </w:p>
    <w:p w14:paraId="38177181" w14:textId="77777777" w:rsidR="00BA0715" w:rsidRPr="005F51E7" w:rsidRDefault="00BA0715" w:rsidP="00E94633">
      <w:pPr>
        <w:pStyle w:val="NormalWeb"/>
        <w:spacing w:before="0" w:beforeAutospacing="0" w:after="0" w:afterAutospacing="0"/>
        <w:jc w:val="both"/>
        <w:rPr>
          <w:rFonts w:ascii="Times" w:hAnsi="Times"/>
          <w:sz w:val="22"/>
          <w:szCs w:val="22"/>
          <w:lang w:val="sv-SE"/>
        </w:rPr>
      </w:pPr>
    </w:p>
    <w:p w14:paraId="5BE94DF0" w14:textId="297CE986" w:rsidR="004C5371" w:rsidRPr="005F51E7" w:rsidRDefault="001E61CC" w:rsidP="00E94633">
      <w:pPr>
        <w:pStyle w:val="NormalWeb"/>
        <w:spacing w:before="0" w:beforeAutospacing="0" w:after="0" w:afterAutospacing="0"/>
        <w:jc w:val="both"/>
        <w:rPr>
          <w:rFonts w:ascii="Times" w:hAnsi="Times"/>
          <w:sz w:val="22"/>
          <w:szCs w:val="22"/>
          <w:lang w:val="sv-SE"/>
        </w:rPr>
      </w:pPr>
      <w:r w:rsidRPr="005F51E7">
        <w:rPr>
          <w:rFonts w:ascii="Times" w:hAnsi="Times"/>
          <w:sz w:val="22"/>
          <w:szCs w:val="22"/>
          <w:lang w:val="sv-SE"/>
        </w:rPr>
        <w:t xml:space="preserve">Perlakuan dengan ketebalan plastik mulai dari 0,2 mm hingga 0,5 mm menunjukkan penurunan bobot yang lebih rendah dan cenderung stabil. Meskipun </w:t>
      </w:r>
      <w:r w:rsidRPr="005F51E7">
        <w:rPr>
          <w:rFonts w:ascii="Times" w:hAnsi="Times"/>
          <w:sz w:val="22"/>
          <w:szCs w:val="22"/>
          <w:lang w:val="sv-SE"/>
        </w:rPr>
        <w:t xml:space="preserve">secara statistik tidak menunjukkan perbedaan nyata antar ketebalan, terdapat kecenderungan bahwa semakin tebal </w:t>
      </w:r>
      <w:proofErr w:type="gramStart"/>
      <w:r w:rsidRPr="005F51E7">
        <w:rPr>
          <w:rFonts w:ascii="Times" w:hAnsi="Times"/>
          <w:sz w:val="22"/>
          <w:szCs w:val="22"/>
          <w:lang w:val="sv-SE"/>
        </w:rPr>
        <w:t>plastik yang</w:t>
      </w:r>
      <w:proofErr w:type="gramEnd"/>
      <w:r w:rsidRPr="005F51E7">
        <w:rPr>
          <w:rFonts w:ascii="Times" w:hAnsi="Times"/>
          <w:sz w:val="22"/>
          <w:szCs w:val="22"/>
          <w:lang w:val="sv-SE"/>
        </w:rPr>
        <w:t xml:space="preserve"> digunakan, semakin rendah tingkat susut bobot yang terjadi. Perlakuan dengan plastik LDPE 0,4 mm (S3) memberikan hasil terbaik dengan susut bobot paling rendah selama masa penyimpanan.</w:t>
      </w:r>
      <w:r w:rsidR="004C5371" w:rsidRPr="005F51E7">
        <w:rPr>
          <w:rFonts w:ascii="Times" w:hAnsi="Times"/>
          <w:sz w:val="22"/>
          <w:szCs w:val="22"/>
          <w:lang w:val="sv-SE"/>
        </w:rPr>
        <w:t xml:space="preserve"> </w:t>
      </w:r>
    </w:p>
    <w:p w14:paraId="358E2947" w14:textId="77777777" w:rsidR="00BA0715" w:rsidRPr="005F51E7" w:rsidRDefault="00BA0715" w:rsidP="00E94633">
      <w:pPr>
        <w:pStyle w:val="NormalWeb"/>
        <w:spacing w:before="0" w:beforeAutospacing="0" w:after="0" w:afterAutospacing="0"/>
        <w:jc w:val="both"/>
        <w:rPr>
          <w:rFonts w:ascii="Times" w:hAnsi="Times"/>
          <w:sz w:val="22"/>
          <w:szCs w:val="22"/>
          <w:lang w:val="sv-SE"/>
        </w:rPr>
      </w:pPr>
    </w:p>
    <w:p w14:paraId="609BC6F0" w14:textId="7707D7CF" w:rsidR="00BA0715" w:rsidRPr="005F51E7" w:rsidRDefault="001E61CC" w:rsidP="004C5371">
      <w:pPr>
        <w:pStyle w:val="NormalWeb"/>
        <w:spacing w:before="0" w:beforeAutospacing="0" w:after="0" w:afterAutospacing="0"/>
        <w:jc w:val="both"/>
        <w:rPr>
          <w:rFonts w:ascii="Times" w:hAnsi="Times"/>
          <w:sz w:val="22"/>
          <w:szCs w:val="22"/>
          <w:lang w:val="sv-SE"/>
        </w:rPr>
      </w:pPr>
      <w:r w:rsidRPr="005F51E7">
        <w:rPr>
          <w:rFonts w:ascii="Times" w:hAnsi="Times"/>
          <w:sz w:val="22"/>
          <w:szCs w:val="22"/>
          <w:lang w:val="sv-SE"/>
        </w:rPr>
        <w:t xml:space="preserve">Efektivitas plastik LDPE dalam mempertahankan kelembapan dan memperlambat laju transpirasi dan respirasi dijelaskan oleh sifatnya yang berpermeabilitas rendah, sehingga menciptakan atmosfer termodifikasi di sekitar produk. Temuan ini sejalan dengan hasil penelitian sebelumnya (Ramos </w:t>
      </w:r>
      <w:r w:rsidR="007F3FEE" w:rsidRPr="005F51E7">
        <w:rPr>
          <w:rFonts w:ascii="Times" w:hAnsi="Times"/>
          <w:i/>
          <w:iCs/>
          <w:sz w:val="22"/>
          <w:szCs w:val="22"/>
          <w:lang w:val="sv-SE"/>
        </w:rPr>
        <w:t>et al</w:t>
      </w:r>
      <w:proofErr w:type="gramStart"/>
      <w:r w:rsidR="007F3FEE" w:rsidRPr="005F51E7">
        <w:rPr>
          <w:rFonts w:ascii="Times" w:hAnsi="Times"/>
          <w:i/>
          <w:iCs/>
          <w:sz w:val="22"/>
          <w:szCs w:val="22"/>
          <w:lang w:val="sv-SE"/>
        </w:rPr>
        <w:t xml:space="preserve">., </w:t>
      </w:r>
      <w:r w:rsidRPr="005F51E7">
        <w:rPr>
          <w:rFonts w:ascii="Times" w:hAnsi="Times"/>
          <w:sz w:val="22"/>
          <w:szCs w:val="22"/>
          <w:lang w:val="sv-SE"/>
        </w:rPr>
        <w:t xml:space="preserve"> 2019</w:t>
      </w:r>
      <w:proofErr w:type="gramEnd"/>
      <w:r w:rsidRPr="005F51E7">
        <w:rPr>
          <w:rFonts w:ascii="Times" w:hAnsi="Times"/>
          <w:sz w:val="22"/>
          <w:szCs w:val="22"/>
          <w:lang w:val="sv-SE"/>
        </w:rPr>
        <w:t xml:space="preserve">; Rodrigues </w:t>
      </w:r>
      <w:r w:rsidR="007F3FEE" w:rsidRPr="005F51E7">
        <w:rPr>
          <w:rFonts w:ascii="Times" w:hAnsi="Times"/>
          <w:i/>
          <w:iCs/>
          <w:sz w:val="22"/>
          <w:szCs w:val="22"/>
          <w:lang w:val="sv-SE"/>
        </w:rPr>
        <w:t xml:space="preserve">et al., </w:t>
      </w:r>
      <w:r w:rsidRPr="005F51E7">
        <w:rPr>
          <w:rFonts w:ascii="Times" w:hAnsi="Times"/>
          <w:sz w:val="22"/>
          <w:szCs w:val="22"/>
          <w:lang w:val="sv-SE"/>
        </w:rPr>
        <w:t xml:space="preserve"> 2023; Adawiyah </w:t>
      </w:r>
      <w:r w:rsidR="007F3FEE" w:rsidRPr="005F51E7">
        <w:rPr>
          <w:rFonts w:ascii="Times" w:hAnsi="Times"/>
          <w:i/>
          <w:iCs/>
          <w:sz w:val="22"/>
          <w:szCs w:val="22"/>
          <w:lang w:val="sv-SE"/>
        </w:rPr>
        <w:t xml:space="preserve">et al., </w:t>
      </w:r>
      <w:r w:rsidRPr="005F51E7">
        <w:rPr>
          <w:rFonts w:ascii="Times" w:hAnsi="Times"/>
          <w:sz w:val="22"/>
          <w:szCs w:val="22"/>
          <w:lang w:val="sv-SE"/>
        </w:rPr>
        <w:t xml:space="preserve"> 2021) yang menyatakan bahwa kemasan plastik berdensitas rendah efektif menjaga mutu dan kesegaran produk hortikultura. </w:t>
      </w:r>
    </w:p>
    <w:p w14:paraId="51D32FA0" w14:textId="77777777" w:rsidR="00BA0715" w:rsidRPr="005F51E7" w:rsidRDefault="00BA0715" w:rsidP="004C5371">
      <w:pPr>
        <w:pStyle w:val="NormalWeb"/>
        <w:spacing w:before="0" w:beforeAutospacing="0" w:after="0" w:afterAutospacing="0"/>
        <w:jc w:val="both"/>
        <w:rPr>
          <w:rFonts w:ascii="Times" w:hAnsi="Times"/>
          <w:sz w:val="22"/>
          <w:szCs w:val="22"/>
          <w:lang w:val="sv-SE"/>
        </w:rPr>
      </w:pPr>
    </w:p>
    <w:p w14:paraId="1E77FF91" w14:textId="46B21E19" w:rsidR="00094BC2" w:rsidRPr="005F51E7" w:rsidRDefault="001E61CC" w:rsidP="004C5371">
      <w:pPr>
        <w:pStyle w:val="NormalWeb"/>
        <w:spacing w:before="0" w:beforeAutospacing="0" w:after="0" w:afterAutospacing="0"/>
        <w:jc w:val="both"/>
        <w:rPr>
          <w:rFonts w:ascii="Times" w:hAnsi="Times"/>
          <w:sz w:val="22"/>
          <w:szCs w:val="22"/>
          <w:lang w:val="sv-SE"/>
        </w:rPr>
      </w:pPr>
      <w:r w:rsidRPr="005F51E7">
        <w:rPr>
          <w:rFonts w:ascii="Times" w:hAnsi="Times"/>
          <w:sz w:val="22"/>
          <w:szCs w:val="22"/>
          <w:lang w:val="sv-SE"/>
        </w:rPr>
        <w:t xml:space="preserve">Namun, perlu diperhatikan bahwa </w:t>
      </w:r>
      <w:proofErr w:type="gramStart"/>
      <w:r w:rsidRPr="005F51E7">
        <w:rPr>
          <w:rFonts w:ascii="Times" w:hAnsi="Times"/>
          <w:sz w:val="22"/>
          <w:szCs w:val="22"/>
          <w:lang w:val="sv-SE"/>
        </w:rPr>
        <w:t>plastik yang</w:t>
      </w:r>
      <w:proofErr w:type="gramEnd"/>
      <w:r w:rsidRPr="005F51E7">
        <w:rPr>
          <w:rFonts w:ascii="Times" w:hAnsi="Times"/>
          <w:sz w:val="22"/>
          <w:szCs w:val="22"/>
          <w:lang w:val="sv-SE"/>
        </w:rPr>
        <w:t xml:space="preserve"> terlalu tebal dapat menimbulkan akumulasi CO</w:t>
      </w:r>
      <w:r w:rsidR="00073EC5" w:rsidRPr="005F51E7">
        <w:rPr>
          <w:rFonts w:ascii="Times" w:hAnsi="Times"/>
          <w:sz w:val="22"/>
          <w:szCs w:val="22"/>
          <w:vertAlign w:val="superscript"/>
          <w:lang w:val="sv-SE"/>
        </w:rPr>
        <w:t>2</w:t>
      </w:r>
      <w:r w:rsidRPr="005F51E7">
        <w:rPr>
          <w:rFonts w:ascii="Times" w:hAnsi="Times"/>
          <w:sz w:val="22"/>
          <w:szCs w:val="22"/>
          <w:lang w:val="sv-SE"/>
        </w:rPr>
        <w:t xml:space="preserve"> berlebih dan menurunkan kadar O</w:t>
      </w:r>
      <w:r w:rsidR="00073EC5" w:rsidRPr="005F51E7">
        <w:rPr>
          <w:rFonts w:ascii="Times" w:hAnsi="Times"/>
          <w:sz w:val="22"/>
          <w:szCs w:val="22"/>
          <w:vertAlign w:val="superscript"/>
          <w:lang w:val="sv-SE"/>
        </w:rPr>
        <w:t>2</w:t>
      </w:r>
      <w:r w:rsidRPr="005F51E7">
        <w:rPr>
          <w:rFonts w:ascii="Times" w:hAnsi="Times"/>
          <w:sz w:val="22"/>
          <w:szCs w:val="22"/>
          <w:lang w:val="sv-SE"/>
        </w:rPr>
        <w:t xml:space="preserve">, berpotensi menyebabkan fermentasi anaerob seperti yang dijelaskan oleh Desmi </w:t>
      </w:r>
      <w:r w:rsidRPr="005F51E7">
        <w:rPr>
          <w:rFonts w:ascii="Times" w:hAnsi="Times"/>
          <w:i/>
          <w:iCs/>
          <w:sz w:val="22"/>
          <w:szCs w:val="22"/>
          <w:lang w:val="sv-SE"/>
        </w:rPr>
        <w:t>et al.</w:t>
      </w:r>
      <w:r w:rsidR="00073EC5" w:rsidRPr="005F51E7">
        <w:rPr>
          <w:rFonts w:ascii="Times" w:hAnsi="Times"/>
          <w:i/>
          <w:iCs/>
          <w:sz w:val="22"/>
          <w:szCs w:val="22"/>
          <w:lang w:val="sv-SE"/>
        </w:rPr>
        <w:t>,</w:t>
      </w:r>
      <w:r w:rsidRPr="005F51E7">
        <w:rPr>
          <w:rFonts w:ascii="Times" w:hAnsi="Times"/>
          <w:sz w:val="22"/>
          <w:szCs w:val="22"/>
          <w:lang w:val="sv-SE"/>
        </w:rPr>
        <w:t xml:space="preserve"> (2023). Oleh karena itu, penggunaan plastik LDPE dengan ketebalan 0,4 mm direkomendasikan sebagai strategi pengemasan yang efisien untuk mengurangi susut bobot pada penyimpanan selada merah segar.</w:t>
      </w:r>
    </w:p>
    <w:p w14:paraId="56160A20" w14:textId="77777777" w:rsidR="006757C7" w:rsidRPr="005F51E7" w:rsidRDefault="006757C7" w:rsidP="00E94633">
      <w:pPr>
        <w:keepNext/>
        <w:spacing w:after="0" w:line="240" w:lineRule="auto"/>
        <w:ind w:firstLine="426"/>
        <w:jc w:val="center"/>
        <w:rPr>
          <w:rFonts w:ascii="Times" w:hAnsi="Times"/>
          <w:lang w:val="sv-SE"/>
        </w:rPr>
        <w:sectPr w:rsidR="006757C7" w:rsidRPr="005F51E7" w:rsidSect="005E604A">
          <w:headerReference w:type="default" r:id="rId12"/>
          <w:type w:val="continuous"/>
          <w:pgSz w:w="11906" w:h="16838" w:code="9"/>
          <w:pgMar w:top="1134" w:right="1134" w:bottom="1134" w:left="1134" w:header="284" w:footer="675" w:gutter="0"/>
          <w:cols w:num="2" w:space="340"/>
          <w:docGrid w:linePitch="299"/>
        </w:sectPr>
      </w:pPr>
    </w:p>
    <w:p w14:paraId="7653CC03" w14:textId="76126774" w:rsidR="00851687" w:rsidRPr="005F51E7" w:rsidRDefault="007225DB" w:rsidP="00E94633">
      <w:pPr>
        <w:keepNext/>
        <w:spacing w:after="0" w:line="240" w:lineRule="auto"/>
        <w:ind w:firstLine="426"/>
        <w:jc w:val="center"/>
        <w:rPr>
          <w:rFonts w:ascii="Times" w:hAnsi="Times"/>
          <w:lang w:val="sv-SE"/>
        </w:rPr>
      </w:pPr>
      <w:r w:rsidRPr="005F51E7">
        <w:rPr>
          <w:rFonts w:ascii="Times" w:hAnsi="Times"/>
          <w:noProof/>
        </w:rPr>
        <w:drawing>
          <wp:inline distT="0" distB="0" distL="0" distR="0" wp14:anchorId="23DC400F" wp14:editId="4A06B791">
            <wp:extent cx="3701743" cy="2294255"/>
            <wp:effectExtent l="0" t="0" r="0" b="4445"/>
            <wp:docPr id="1801596986" name="Chart 1">
              <a:extLst xmlns:a="http://schemas.openxmlformats.org/drawingml/2006/main">
                <a:ext uri="{FF2B5EF4-FFF2-40B4-BE49-F238E27FC236}">
                  <a16:creationId xmlns:a16="http://schemas.microsoft.com/office/drawing/2014/main" id="{DFCBE7A0-DE1E-1183-3362-E1500979B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A37590" w14:textId="11D5A7FA" w:rsidR="007225DB" w:rsidRPr="005F51E7" w:rsidRDefault="00851687" w:rsidP="00E94633">
      <w:pPr>
        <w:pStyle w:val="Caption"/>
        <w:spacing w:after="0"/>
        <w:jc w:val="center"/>
        <w:rPr>
          <w:rFonts w:ascii="Times" w:hAnsi="Times" w:cs="Times New Roman"/>
          <w:i w:val="0"/>
          <w:iCs w:val="0"/>
          <w:color w:val="auto"/>
          <w:sz w:val="22"/>
          <w:szCs w:val="22"/>
          <w:lang w:val="sv-SE"/>
        </w:rPr>
      </w:pPr>
      <w:r w:rsidRPr="005F51E7">
        <w:rPr>
          <w:rFonts w:ascii="Times" w:hAnsi="Times" w:cs="Times New Roman"/>
          <w:b/>
          <w:bCs/>
          <w:i w:val="0"/>
          <w:iCs w:val="0"/>
          <w:color w:val="auto"/>
          <w:sz w:val="22"/>
          <w:szCs w:val="22"/>
          <w:lang w:val="sv-SE"/>
        </w:rPr>
        <w:t xml:space="preserve">Gambar </w:t>
      </w:r>
      <w:r w:rsidRPr="005F51E7">
        <w:rPr>
          <w:rFonts w:ascii="Times" w:hAnsi="Times" w:cs="Times New Roman"/>
          <w:b/>
          <w:bCs/>
          <w:i w:val="0"/>
          <w:iCs w:val="0"/>
          <w:color w:val="auto"/>
          <w:sz w:val="22"/>
          <w:szCs w:val="22"/>
        </w:rPr>
        <w:fldChar w:fldCharType="begin"/>
      </w:r>
      <w:r w:rsidRPr="005F51E7">
        <w:rPr>
          <w:rFonts w:ascii="Times" w:hAnsi="Times" w:cs="Times New Roman"/>
          <w:b/>
          <w:bCs/>
          <w:i w:val="0"/>
          <w:iCs w:val="0"/>
          <w:color w:val="auto"/>
          <w:sz w:val="22"/>
          <w:szCs w:val="22"/>
          <w:lang w:val="sv-SE"/>
        </w:rPr>
        <w:instrText xml:space="preserve"> SEQ Gambar \* ARABIC </w:instrText>
      </w:r>
      <w:r w:rsidRPr="005F51E7">
        <w:rPr>
          <w:rFonts w:ascii="Times" w:hAnsi="Times" w:cs="Times New Roman"/>
          <w:b/>
          <w:bCs/>
          <w:i w:val="0"/>
          <w:iCs w:val="0"/>
          <w:color w:val="auto"/>
          <w:sz w:val="22"/>
          <w:szCs w:val="22"/>
        </w:rPr>
        <w:fldChar w:fldCharType="separate"/>
      </w:r>
      <w:r w:rsidRPr="005F51E7">
        <w:rPr>
          <w:rFonts w:ascii="Times" w:hAnsi="Times" w:cs="Times New Roman"/>
          <w:b/>
          <w:bCs/>
          <w:i w:val="0"/>
          <w:iCs w:val="0"/>
          <w:noProof/>
          <w:color w:val="auto"/>
          <w:sz w:val="22"/>
          <w:szCs w:val="22"/>
          <w:lang w:val="sv-SE"/>
        </w:rPr>
        <w:t>1</w:t>
      </w:r>
      <w:r w:rsidRPr="005F51E7">
        <w:rPr>
          <w:rFonts w:ascii="Times" w:hAnsi="Times" w:cs="Times New Roman"/>
          <w:b/>
          <w:bCs/>
          <w:i w:val="0"/>
          <w:iCs w:val="0"/>
          <w:color w:val="auto"/>
          <w:sz w:val="22"/>
          <w:szCs w:val="22"/>
        </w:rPr>
        <w:fldChar w:fldCharType="end"/>
      </w:r>
      <w:r w:rsidRPr="005F51E7">
        <w:rPr>
          <w:rFonts w:ascii="Times" w:hAnsi="Times" w:cs="Times New Roman"/>
          <w:b/>
          <w:bCs/>
          <w:i w:val="0"/>
          <w:iCs w:val="0"/>
          <w:color w:val="auto"/>
          <w:sz w:val="22"/>
          <w:szCs w:val="22"/>
          <w:lang w:val="sv-SE"/>
        </w:rPr>
        <w:t>.</w:t>
      </w:r>
      <w:r w:rsidRPr="005F51E7">
        <w:rPr>
          <w:rFonts w:ascii="Times" w:hAnsi="Times" w:cs="Times New Roman"/>
          <w:i w:val="0"/>
          <w:iCs w:val="0"/>
          <w:color w:val="auto"/>
          <w:sz w:val="22"/>
          <w:szCs w:val="22"/>
          <w:lang w:val="sv-SE"/>
        </w:rPr>
        <w:t xml:space="preserve"> </w:t>
      </w:r>
      <w:r w:rsidR="00073EC5" w:rsidRPr="005F51E7">
        <w:rPr>
          <w:rFonts w:ascii="Times" w:hAnsi="Times" w:cs="Times New Roman"/>
          <w:i w:val="0"/>
          <w:iCs w:val="0"/>
          <w:color w:val="auto"/>
          <w:sz w:val="22"/>
          <w:szCs w:val="22"/>
          <w:lang w:val="sv-SE"/>
        </w:rPr>
        <w:t>Susut bobot penyimpanan selada merah selama 12 hari</w:t>
      </w:r>
    </w:p>
    <w:p w14:paraId="6F2A0085" w14:textId="77777777" w:rsidR="004C5371" w:rsidRPr="005F51E7" w:rsidRDefault="004C5371" w:rsidP="00E94633">
      <w:pPr>
        <w:spacing w:after="0" w:line="240" w:lineRule="auto"/>
        <w:jc w:val="both"/>
        <w:rPr>
          <w:rFonts w:ascii="Times" w:hAnsi="Times"/>
          <w:lang w:val="sv-SE"/>
        </w:rPr>
      </w:pPr>
    </w:p>
    <w:p w14:paraId="09CB7AFB" w14:textId="77777777" w:rsidR="006757C7" w:rsidRPr="005F51E7" w:rsidRDefault="006757C7" w:rsidP="00E94633">
      <w:pPr>
        <w:spacing w:after="0" w:line="240" w:lineRule="auto"/>
        <w:jc w:val="both"/>
        <w:rPr>
          <w:rFonts w:ascii="Times" w:hAnsi="Times" w:cs="Times New Roman"/>
          <w:lang w:val="sv-SE"/>
        </w:rPr>
        <w:sectPr w:rsidR="006757C7" w:rsidRPr="005F51E7" w:rsidSect="007613F1">
          <w:type w:val="continuous"/>
          <w:pgSz w:w="11906" w:h="16838" w:code="9"/>
          <w:pgMar w:top="1134" w:right="1134" w:bottom="1134" w:left="1134" w:header="284" w:footer="675" w:gutter="0"/>
          <w:cols w:space="340"/>
          <w:docGrid w:linePitch="299"/>
        </w:sectPr>
      </w:pPr>
    </w:p>
    <w:p w14:paraId="607AC894" w14:textId="6A3F6DE5" w:rsidR="00706AAE" w:rsidRPr="005F51E7" w:rsidRDefault="00706AAE" w:rsidP="00E94633">
      <w:pPr>
        <w:spacing w:after="0" w:line="240" w:lineRule="auto"/>
        <w:rPr>
          <w:rFonts w:ascii="Times" w:hAnsi="Times" w:cs="Times New Roman"/>
          <w:b/>
          <w:bCs/>
          <w:lang w:val="sv-SE"/>
        </w:rPr>
      </w:pPr>
      <w:r w:rsidRPr="005F51E7">
        <w:rPr>
          <w:rFonts w:ascii="Times" w:hAnsi="Times" w:cs="Times New Roman"/>
          <w:b/>
          <w:bCs/>
          <w:lang w:val="sv-SE"/>
        </w:rPr>
        <w:t xml:space="preserve">Tekstur </w:t>
      </w:r>
    </w:p>
    <w:p w14:paraId="47B02CDF" w14:textId="01B918DA" w:rsidR="007225DB" w:rsidRPr="005F51E7" w:rsidRDefault="007225DB" w:rsidP="00E94633">
      <w:pPr>
        <w:tabs>
          <w:tab w:val="left" w:pos="142"/>
        </w:tabs>
        <w:spacing w:after="0" w:line="240" w:lineRule="auto"/>
        <w:jc w:val="both"/>
        <w:rPr>
          <w:rFonts w:ascii="Times" w:hAnsi="Times" w:cs="Times New Roman"/>
          <w:lang w:val="sv-SE"/>
        </w:rPr>
      </w:pPr>
      <w:r w:rsidRPr="005F51E7">
        <w:rPr>
          <w:rFonts w:ascii="Times" w:hAnsi="Times" w:cs="Times New Roman"/>
          <w:lang w:val="sv-SE"/>
        </w:rPr>
        <w:t xml:space="preserve">Berdasarkan hasil penelitian, perlakuan tanpa menggunakan kemasan plastik polietilen densitas rendah (LDPE) (S0) menunjukkan nilai tekstur terendah sayuran selada merah pada penyimpanan hari ke-3, yaitu 62,65N. Rendahnya nilai ini mencerminkan bahwa tanpa kemasan plastik polietilen densitas rendah (LDPE), sayur selada merah lebih cepat mengalami pelunakan akibat kehilangan air secara signifikan. Hal ini konsisten dengan pendapat </w:t>
      </w:r>
      <w:sdt>
        <w:sdtPr>
          <w:rPr>
            <w:rFonts w:ascii="Times" w:hAnsi="Times" w:cs="Times New Roman"/>
            <w:color w:val="000000"/>
            <w:lang w:val="sv-SE"/>
          </w:rPr>
          <w:tag w:val="MENDELEY_CITATION_v3_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"/>
          <w:id w:val="-1686132282"/>
          <w:placeholder>
            <w:docPart w:val="8B8B4F8FF7C0420DA02A5BB2F3855383"/>
          </w:placeholder>
        </w:sdtPr>
        <w:sdtContent>
          <w:r w:rsidR="00F6521C" w:rsidRPr="005F51E7">
            <w:rPr>
              <w:rFonts w:ascii="Times" w:hAnsi="Times" w:cs="Times New Roman"/>
              <w:color w:val="000000"/>
              <w:lang w:val="sv-SE"/>
            </w:rPr>
            <w:t xml:space="preserve">(Lestari </w:t>
          </w:r>
          <w:r w:rsidR="00F6521C" w:rsidRPr="005F51E7">
            <w:rPr>
              <w:rFonts w:ascii="Times" w:hAnsi="Times" w:cs="Times New Roman"/>
              <w:i/>
              <w:iCs/>
              <w:color w:val="000000"/>
              <w:lang w:val="sv-SE"/>
            </w:rPr>
            <w:t>et al.,</w:t>
          </w:r>
          <w:r w:rsidR="00F6521C" w:rsidRPr="005F51E7">
            <w:rPr>
              <w:rFonts w:ascii="Times" w:hAnsi="Times" w:cs="Times New Roman"/>
              <w:color w:val="000000"/>
              <w:lang w:val="sv-SE"/>
            </w:rPr>
            <w:t xml:space="preserve"> 2024)</w:t>
          </w:r>
        </w:sdtContent>
      </w:sdt>
      <w:r w:rsidRPr="005F51E7">
        <w:rPr>
          <w:rFonts w:ascii="Times" w:hAnsi="Times" w:cs="Times New Roman"/>
          <w:lang w:val="sv-SE"/>
        </w:rPr>
        <w:t xml:space="preserve"> yang menyatakan bahwa dehidrasi jaringan akibat </w:t>
      </w:r>
      <w:r w:rsidRPr="005F51E7">
        <w:rPr>
          <w:rFonts w:ascii="Times" w:hAnsi="Times" w:cs="Times New Roman"/>
          <w:lang w:val="sv-SE"/>
        </w:rPr>
        <w:t>penguapan yang tidak terkendali akan mengurangi turgor sel dan menyebabkan pelunakan jaringan tanaman.</w:t>
      </w:r>
    </w:p>
    <w:p w14:paraId="3172B9E6" w14:textId="77777777" w:rsidR="00094BC2" w:rsidRPr="005F51E7" w:rsidRDefault="00094BC2" w:rsidP="00E94633">
      <w:pPr>
        <w:spacing w:after="0" w:line="240" w:lineRule="auto"/>
        <w:jc w:val="both"/>
        <w:rPr>
          <w:rFonts w:ascii="Times" w:hAnsi="Times" w:cs="Times New Roman"/>
          <w:lang w:val="sv-SE"/>
        </w:rPr>
      </w:pPr>
    </w:p>
    <w:p w14:paraId="2DE0D349" w14:textId="184F3360" w:rsidR="007225DB" w:rsidRPr="005F51E7" w:rsidRDefault="007225DB" w:rsidP="00E94633">
      <w:pPr>
        <w:spacing w:after="0" w:line="240" w:lineRule="auto"/>
        <w:jc w:val="both"/>
        <w:rPr>
          <w:rFonts w:ascii="Times" w:hAnsi="Times" w:cs="Times New Roman"/>
          <w:lang w:val="sv-SE"/>
        </w:rPr>
      </w:pPr>
      <w:r w:rsidRPr="005F51E7">
        <w:rPr>
          <w:rFonts w:ascii="Times" w:hAnsi="Times" w:cs="Times New Roman"/>
          <w:lang w:val="sv-SE"/>
        </w:rPr>
        <w:t xml:space="preserve">Pada perlakuan dengan menggunakan kemasan plastik polietilen densitas rendah (LDPE) (S1–S4) pada hari ke-3 menunjukkan nilai tekstur yang lebih tinggi, dengan nilai tertinggi terdapat pada S2 (102,43 N) dan S4 (98,31 N). Ini menunjukkan bahwa penggunaan plastik dengan ketebalan 0,3 mm dan 0,5 mm mampu mempertahankan kekencangan </w:t>
      </w:r>
      <w:r w:rsidRPr="005F51E7">
        <w:rPr>
          <w:rFonts w:ascii="Times" w:hAnsi="Times" w:cs="Times New Roman"/>
          <w:lang w:val="sv-SE"/>
        </w:rPr>
        <w:lastRenderedPageBreak/>
        <w:t>struktur jaringan daun lebih baik dibandingkan perlakuan kontrol (S0).</w:t>
      </w:r>
    </w:p>
    <w:p w14:paraId="0DEF22E2" w14:textId="77777777" w:rsidR="00094BC2" w:rsidRPr="005F51E7" w:rsidRDefault="00094BC2" w:rsidP="00E94633">
      <w:pPr>
        <w:spacing w:after="0" w:line="240" w:lineRule="auto"/>
        <w:jc w:val="both"/>
        <w:rPr>
          <w:rFonts w:ascii="Times" w:hAnsi="Times" w:cs="Times New Roman"/>
          <w:lang w:val="sv-SE"/>
        </w:rPr>
      </w:pPr>
    </w:p>
    <w:p w14:paraId="5E399F10" w14:textId="135D672C" w:rsidR="006757C7" w:rsidRPr="005F51E7" w:rsidRDefault="007225DB" w:rsidP="006757C7">
      <w:pPr>
        <w:spacing w:after="0" w:line="240" w:lineRule="auto"/>
        <w:jc w:val="both"/>
        <w:rPr>
          <w:rFonts w:ascii="Times" w:hAnsi="Times" w:cs="Times New Roman"/>
          <w:lang w:val="sv-SE"/>
        </w:rPr>
        <w:sectPr w:rsidR="006757C7" w:rsidRPr="005F51E7" w:rsidSect="005E604A">
          <w:type w:val="continuous"/>
          <w:pgSz w:w="11906" w:h="16838" w:code="9"/>
          <w:pgMar w:top="1134" w:right="1134" w:bottom="1134" w:left="1134" w:header="284" w:footer="675" w:gutter="0"/>
          <w:cols w:num="2" w:space="340"/>
          <w:docGrid w:linePitch="299"/>
        </w:sectPr>
      </w:pPr>
      <w:r w:rsidRPr="005F51E7">
        <w:rPr>
          <w:rFonts w:ascii="Times" w:hAnsi="Times" w:cs="Times New Roman"/>
          <w:lang w:val="sv-SE"/>
        </w:rPr>
        <w:t xml:space="preserve">Seiring dengan waktu penyimpanan, nilai tekstur pada setiap perlakuan mengalami perubahan yang </w:t>
      </w:r>
      <w:r w:rsidRPr="005F51E7">
        <w:rPr>
          <w:rFonts w:ascii="Times" w:hAnsi="Times" w:cs="Times New Roman"/>
          <w:lang w:val="sv-SE"/>
        </w:rPr>
        <w:t>tidak menunjukkan pola penurunan atau peningkatan yang konsisten. Salah satunya pada hari ke-6, perlakuan S3 (0,4 mm) menunjukkan lonjakan nilai tekstur tertinggi sebesar 140,94 N, sementara perlakuan S4 justru turun menjadi 55,34 N</w:t>
      </w:r>
      <w:r w:rsidR="006757C7" w:rsidRPr="005F51E7">
        <w:rPr>
          <w:rFonts w:ascii="Times" w:hAnsi="Times" w:cs="Times New Roman"/>
          <w:lang w:val="sv-SE"/>
        </w:rPr>
        <w:t xml:space="preserve">. </w:t>
      </w:r>
    </w:p>
    <w:p w14:paraId="4081B0D2" w14:textId="567BAFD2" w:rsidR="00851687" w:rsidRPr="005F51E7" w:rsidRDefault="007225DB" w:rsidP="00894915">
      <w:pPr>
        <w:spacing w:after="0" w:line="240" w:lineRule="auto"/>
        <w:jc w:val="center"/>
        <w:rPr>
          <w:rFonts w:ascii="Times" w:hAnsi="Times"/>
          <w:lang w:val="sv-SE"/>
        </w:rPr>
      </w:pPr>
      <w:r w:rsidRPr="005F51E7">
        <w:rPr>
          <w:rFonts w:ascii="Times" w:hAnsi="Times" w:cs="Times New Roman"/>
          <w:lang w:val="sv-SE"/>
        </w:rPr>
        <w:t>.</w:t>
      </w:r>
      <w:r w:rsidR="004C5F7A" w:rsidRPr="005F51E7">
        <w:rPr>
          <w:rFonts w:ascii="Times" w:hAnsi="Times"/>
          <w:noProof/>
        </w:rPr>
        <w:drawing>
          <wp:inline distT="0" distB="0" distL="0" distR="0" wp14:anchorId="6912D1F8" wp14:editId="48DFEED5">
            <wp:extent cx="4472940" cy="2446020"/>
            <wp:effectExtent l="0" t="0" r="0" b="0"/>
            <wp:docPr id="39451172" name="Chart 1">
              <a:extLst xmlns:a="http://schemas.openxmlformats.org/drawingml/2006/main">
                <a:ext uri="{FF2B5EF4-FFF2-40B4-BE49-F238E27FC236}">
                  <a16:creationId xmlns:a16="http://schemas.microsoft.com/office/drawing/2014/main" id="{12DF119E-8EAA-627F-C525-4A8FC8429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B2BEA9" w14:textId="2609D6C6" w:rsidR="007225DB" w:rsidRPr="005F51E7" w:rsidRDefault="00851687" w:rsidP="00E94633">
      <w:pPr>
        <w:pStyle w:val="Caption"/>
        <w:spacing w:after="0"/>
        <w:jc w:val="center"/>
        <w:rPr>
          <w:rFonts w:ascii="Times" w:hAnsi="Times" w:cs="Times New Roman"/>
          <w:b/>
          <w:bCs/>
          <w:i w:val="0"/>
          <w:iCs w:val="0"/>
          <w:color w:val="auto"/>
          <w:sz w:val="22"/>
          <w:szCs w:val="22"/>
          <w:lang w:val="sv-SE"/>
        </w:rPr>
      </w:pPr>
      <w:r w:rsidRPr="005F51E7">
        <w:rPr>
          <w:rFonts w:ascii="Times" w:hAnsi="Times" w:cs="Times New Roman"/>
          <w:b/>
          <w:bCs/>
          <w:i w:val="0"/>
          <w:iCs w:val="0"/>
          <w:color w:val="auto"/>
          <w:sz w:val="22"/>
          <w:szCs w:val="22"/>
          <w:lang w:val="sv-SE"/>
        </w:rPr>
        <w:t xml:space="preserve">Gambar </w:t>
      </w:r>
      <w:r w:rsidRPr="005F51E7">
        <w:rPr>
          <w:rFonts w:ascii="Times" w:hAnsi="Times" w:cs="Times New Roman"/>
          <w:b/>
          <w:bCs/>
          <w:i w:val="0"/>
          <w:iCs w:val="0"/>
          <w:color w:val="auto"/>
          <w:sz w:val="22"/>
          <w:szCs w:val="22"/>
        </w:rPr>
        <w:fldChar w:fldCharType="begin"/>
      </w:r>
      <w:r w:rsidRPr="005F51E7">
        <w:rPr>
          <w:rFonts w:ascii="Times" w:hAnsi="Times" w:cs="Times New Roman"/>
          <w:b/>
          <w:bCs/>
          <w:i w:val="0"/>
          <w:iCs w:val="0"/>
          <w:color w:val="auto"/>
          <w:sz w:val="22"/>
          <w:szCs w:val="22"/>
          <w:lang w:val="sv-SE"/>
        </w:rPr>
        <w:instrText xml:space="preserve"> SEQ Gambar \* ARABIC </w:instrText>
      </w:r>
      <w:r w:rsidRPr="005F51E7">
        <w:rPr>
          <w:rFonts w:ascii="Times" w:hAnsi="Times" w:cs="Times New Roman"/>
          <w:b/>
          <w:bCs/>
          <w:i w:val="0"/>
          <w:iCs w:val="0"/>
          <w:color w:val="auto"/>
          <w:sz w:val="22"/>
          <w:szCs w:val="22"/>
        </w:rPr>
        <w:fldChar w:fldCharType="separate"/>
      </w:r>
      <w:r w:rsidRPr="005F51E7">
        <w:rPr>
          <w:rFonts w:ascii="Times" w:hAnsi="Times" w:cs="Times New Roman"/>
          <w:b/>
          <w:bCs/>
          <w:i w:val="0"/>
          <w:iCs w:val="0"/>
          <w:noProof/>
          <w:color w:val="auto"/>
          <w:sz w:val="22"/>
          <w:szCs w:val="22"/>
          <w:lang w:val="sv-SE"/>
        </w:rPr>
        <w:t>2</w:t>
      </w:r>
      <w:r w:rsidRPr="005F51E7">
        <w:rPr>
          <w:rFonts w:ascii="Times" w:hAnsi="Times" w:cs="Times New Roman"/>
          <w:b/>
          <w:bCs/>
          <w:i w:val="0"/>
          <w:iCs w:val="0"/>
          <w:color w:val="auto"/>
          <w:sz w:val="22"/>
          <w:szCs w:val="22"/>
        </w:rPr>
        <w:fldChar w:fldCharType="end"/>
      </w:r>
      <w:r w:rsidRPr="005F51E7">
        <w:rPr>
          <w:rFonts w:ascii="Times" w:hAnsi="Times" w:cs="Times New Roman"/>
          <w:b/>
          <w:bCs/>
          <w:i w:val="0"/>
          <w:iCs w:val="0"/>
          <w:color w:val="auto"/>
          <w:sz w:val="22"/>
          <w:szCs w:val="22"/>
          <w:lang w:val="sv-SE"/>
        </w:rPr>
        <w:t>.</w:t>
      </w:r>
      <w:r w:rsidRPr="005F51E7">
        <w:rPr>
          <w:rFonts w:ascii="Times" w:hAnsi="Times" w:cs="Times New Roman"/>
          <w:i w:val="0"/>
          <w:iCs w:val="0"/>
          <w:color w:val="auto"/>
          <w:sz w:val="22"/>
          <w:szCs w:val="22"/>
          <w:lang w:val="sv-SE"/>
        </w:rPr>
        <w:t xml:space="preserve"> </w:t>
      </w:r>
      <w:r w:rsidR="00073EC5" w:rsidRPr="005F51E7">
        <w:rPr>
          <w:rFonts w:ascii="Times" w:hAnsi="Times" w:cs="Times New Roman"/>
          <w:i w:val="0"/>
          <w:iCs w:val="0"/>
          <w:color w:val="auto"/>
          <w:sz w:val="22"/>
          <w:szCs w:val="22"/>
          <w:lang w:val="sv-SE"/>
        </w:rPr>
        <w:t>Tekstur sayur selada merah selama penyimpanan 12 hari</w:t>
      </w:r>
    </w:p>
    <w:p w14:paraId="274A32F2" w14:textId="77777777" w:rsidR="00776AD1" w:rsidRPr="005F51E7" w:rsidRDefault="00776AD1" w:rsidP="005F51E7">
      <w:pPr>
        <w:spacing w:after="0" w:line="240" w:lineRule="auto"/>
        <w:rPr>
          <w:rFonts w:ascii="Times" w:hAnsi="Times" w:cs="Times New Roman"/>
          <w:b/>
          <w:bCs/>
          <w:lang w:val="sv-SE"/>
        </w:rPr>
      </w:pPr>
    </w:p>
    <w:p w14:paraId="45965EA0" w14:textId="77777777" w:rsidR="006757C7" w:rsidRPr="005F51E7" w:rsidRDefault="006757C7" w:rsidP="00E94633">
      <w:pPr>
        <w:spacing w:after="0" w:line="240" w:lineRule="auto"/>
        <w:rPr>
          <w:rFonts w:ascii="Times" w:hAnsi="Times" w:cs="Times New Roman"/>
          <w:b/>
          <w:bCs/>
          <w:lang w:val="sv-SE"/>
        </w:rPr>
        <w:sectPr w:rsidR="006757C7" w:rsidRPr="005F51E7" w:rsidSect="007613F1">
          <w:type w:val="continuous"/>
          <w:pgSz w:w="11906" w:h="16838" w:code="9"/>
          <w:pgMar w:top="1134" w:right="1134" w:bottom="1134" w:left="1134" w:header="284" w:footer="675" w:gutter="0"/>
          <w:cols w:space="340"/>
          <w:docGrid w:linePitch="299"/>
        </w:sectPr>
      </w:pPr>
    </w:p>
    <w:p w14:paraId="50EB4BA8" w14:textId="1187F18C" w:rsidR="00706AAE" w:rsidRPr="005F51E7" w:rsidRDefault="00F94C55" w:rsidP="00E94633">
      <w:pPr>
        <w:spacing w:after="0" w:line="240" w:lineRule="auto"/>
        <w:rPr>
          <w:rFonts w:ascii="Times" w:hAnsi="Times" w:cs="Times New Roman"/>
          <w:b/>
          <w:bCs/>
          <w:lang w:val="sv-SE"/>
        </w:rPr>
      </w:pPr>
      <w:r w:rsidRPr="005F51E7">
        <w:rPr>
          <w:rFonts w:ascii="Times" w:hAnsi="Times" w:cs="Times New Roman"/>
          <w:b/>
          <w:bCs/>
          <w:lang w:val="sv-SE"/>
        </w:rPr>
        <w:t xml:space="preserve">Perbedaan </w:t>
      </w:r>
      <w:r w:rsidR="00706AAE" w:rsidRPr="005F51E7">
        <w:rPr>
          <w:rFonts w:ascii="Times" w:hAnsi="Times" w:cs="Times New Roman"/>
          <w:b/>
          <w:bCs/>
          <w:lang w:val="sv-SE"/>
        </w:rPr>
        <w:t>Warna</w:t>
      </w:r>
    </w:p>
    <w:p w14:paraId="323460CC" w14:textId="3B5E0DAE" w:rsidR="00F94C55"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 xml:space="preserve">Berdasarkan hasil penelitian, data yang telah diperoleh dan dianalisis </w:t>
      </w:r>
      <w:proofErr w:type="spellStart"/>
      <w:r w:rsidRPr="005F51E7">
        <w:rPr>
          <w:rFonts w:ascii="Times" w:hAnsi="Times" w:cs="Times New Roman"/>
          <w:lang w:val="sv-SE"/>
        </w:rPr>
        <w:t>serta</w:t>
      </w:r>
      <w:proofErr w:type="spellEnd"/>
      <w:r w:rsidRPr="005F51E7">
        <w:rPr>
          <w:rFonts w:ascii="Times" w:hAnsi="Times" w:cs="Times New Roman"/>
          <w:lang w:val="sv-SE"/>
        </w:rPr>
        <w:t xml:space="preserve"> data </w:t>
      </w:r>
      <w:proofErr w:type="gramStart"/>
      <w:r w:rsidRPr="005F51E7">
        <w:rPr>
          <w:rFonts w:ascii="Times" w:hAnsi="Times" w:cs="Times New Roman"/>
          <w:lang w:val="sv-SE"/>
        </w:rPr>
        <w:t>grafik</w:t>
      </w:r>
      <w:r w:rsidR="005F51E7">
        <w:rPr>
          <w:rFonts w:ascii="Times" w:hAnsi="Times" w:cs="Times New Roman"/>
          <w:lang w:val="sv-SE"/>
        </w:rPr>
        <w:t xml:space="preserve"> </w:t>
      </w:r>
      <w:r w:rsidRPr="005F51E7">
        <w:rPr>
          <w:rFonts w:ascii="Times" w:hAnsi="Times" w:cs="Times New Roman"/>
          <w:lang w:val="sv-SE"/>
        </w:rPr>
        <w:t>yang</w:t>
      </w:r>
      <w:proofErr w:type="gramEnd"/>
      <w:r w:rsidRPr="005F51E7">
        <w:rPr>
          <w:rFonts w:ascii="Times" w:hAnsi="Times" w:cs="Times New Roman"/>
          <w:lang w:val="sv-SE"/>
        </w:rPr>
        <w:t xml:space="preserve"> </w:t>
      </w:r>
      <w:proofErr w:type="spellStart"/>
      <w:r w:rsidRPr="005F51E7">
        <w:rPr>
          <w:rFonts w:ascii="Times" w:hAnsi="Times" w:cs="Times New Roman"/>
          <w:lang w:val="sv-SE"/>
        </w:rPr>
        <w:t>menyatakan</w:t>
      </w:r>
      <w:proofErr w:type="spellEnd"/>
      <w:r w:rsidRPr="005F51E7">
        <w:rPr>
          <w:rFonts w:ascii="Times" w:hAnsi="Times" w:cs="Times New Roman"/>
          <w:lang w:val="sv-SE"/>
        </w:rPr>
        <w:t xml:space="preserve"> </w:t>
      </w:r>
      <w:proofErr w:type="spellStart"/>
      <w:r w:rsidRPr="005F51E7">
        <w:rPr>
          <w:rFonts w:ascii="Times" w:hAnsi="Times" w:cs="Times New Roman"/>
          <w:lang w:val="sv-SE"/>
        </w:rPr>
        <w:t>hasil</w:t>
      </w:r>
      <w:proofErr w:type="spellEnd"/>
      <w:r w:rsidRPr="005F51E7">
        <w:rPr>
          <w:rFonts w:ascii="Times" w:hAnsi="Times" w:cs="Times New Roman"/>
          <w:lang w:val="sv-SE"/>
        </w:rPr>
        <w:t xml:space="preserve"> </w:t>
      </w:r>
      <w:proofErr w:type="spellStart"/>
      <w:r w:rsidR="00851687" w:rsidRPr="005F51E7">
        <w:rPr>
          <w:rFonts w:ascii="Times" w:hAnsi="Times" w:cs="Times New Roman"/>
          <w:lang w:val="sv-SE"/>
        </w:rPr>
        <w:t>analisis</w:t>
      </w:r>
      <w:proofErr w:type="spellEnd"/>
      <w:r w:rsidR="00851687" w:rsidRPr="005F51E7">
        <w:rPr>
          <w:rFonts w:ascii="Times" w:hAnsi="Times" w:cs="Times New Roman"/>
          <w:lang w:val="sv-SE"/>
        </w:rPr>
        <w:t xml:space="preserve"> </w:t>
      </w:r>
      <w:r w:rsidRPr="005F51E7">
        <w:rPr>
          <w:rFonts w:ascii="Times" w:hAnsi="Times" w:cs="Times New Roman"/>
          <w:lang w:val="sv-SE"/>
        </w:rPr>
        <w:t>yakni perubahan warna (</w:t>
      </w:r>
      <w:r w:rsidRPr="005F51E7">
        <w:rPr>
          <w:rFonts w:ascii="Times" w:hAnsi="Times" w:cs="Times New Roman"/>
        </w:rPr>
        <w:t>Δ</w:t>
      </w:r>
      <w:r w:rsidRPr="005F51E7">
        <w:rPr>
          <w:rFonts w:ascii="Times" w:hAnsi="Times" w:cs="Times New Roman"/>
          <w:lang w:val="sv-SE"/>
        </w:rPr>
        <w:t xml:space="preserve">E) terhadap waktu pengamatan, terlihat bahwa seluruh sampel (S0 hingga S4) mengalami peningkatan nilai </w:t>
      </w:r>
      <w:r w:rsidRPr="005F51E7">
        <w:rPr>
          <w:rFonts w:ascii="Times" w:hAnsi="Times" w:cs="Times New Roman"/>
        </w:rPr>
        <w:t>Δ</w:t>
      </w:r>
      <w:r w:rsidRPr="005F51E7">
        <w:rPr>
          <w:rFonts w:ascii="Times" w:hAnsi="Times" w:cs="Times New Roman"/>
          <w:lang w:val="sv-SE"/>
        </w:rPr>
        <w:t xml:space="preserve">E seiring bertambahnya hari, yaitu pada hari ke-3, ke-6, ke-9, dan ke-12. Hal ini mengindikasikan terjadinya perubahan warna secara bertahap selama periode pengamatan. Sampel S0 menunjukkan nilai </w:t>
      </w:r>
      <w:r w:rsidRPr="005F51E7">
        <w:rPr>
          <w:rFonts w:ascii="Times" w:hAnsi="Times" w:cs="Times New Roman"/>
        </w:rPr>
        <w:t>Δ</w:t>
      </w:r>
      <w:r w:rsidRPr="005F51E7">
        <w:rPr>
          <w:rFonts w:ascii="Times" w:hAnsi="Times" w:cs="Times New Roman"/>
          <w:lang w:val="sv-SE"/>
        </w:rPr>
        <w:t xml:space="preserve">E terendah pada setiap waktu pengamatan, yang mengisyaratkan bahwa perubahan warna pada sampel ini paling minimal dibandingkan sampel lainnya, kemungkinan besar merupakan sampel kontrol. Sebaliknya, sampel S4 menunjukkan peningkatan nilai </w:t>
      </w:r>
      <w:r w:rsidRPr="005F51E7">
        <w:rPr>
          <w:rFonts w:ascii="Times" w:hAnsi="Times" w:cs="Times New Roman"/>
        </w:rPr>
        <w:t>Δ</w:t>
      </w:r>
      <w:r w:rsidRPr="005F51E7">
        <w:rPr>
          <w:rFonts w:ascii="Times" w:hAnsi="Times" w:cs="Times New Roman"/>
          <w:lang w:val="sv-SE"/>
        </w:rPr>
        <w:t xml:space="preserve">E tertinggi, terutama pada hari ke-12, dengan nilai mendekati 60. Nilai </w:t>
      </w:r>
      <w:r w:rsidRPr="005F51E7">
        <w:rPr>
          <w:rFonts w:ascii="Times" w:hAnsi="Times" w:cs="Times New Roman"/>
        </w:rPr>
        <w:t>Δ</w:t>
      </w:r>
      <w:r w:rsidRPr="005F51E7">
        <w:rPr>
          <w:rFonts w:ascii="Times" w:hAnsi="Times" w:cs="Times New Roman"/>
          <w:lang w:val="sv-SE"/>
        </w:rPr>
        <w:t xml:space="preserve">E yang tinggi ini menunjukkan bahwa perubahan warna pada S4 sangat signifikan dan tampak jelas secara </w:t>
      </w:r>
      <w:proofErr w:type="gramStart"/>
      <w:r w:rsidRPr="005F51E7">
        <w:rPr>
          <w:rFonts w:ascii="Times" w:hAnsi="Times" w:cs="Times New Roman"/>
          <w:lang w:val="sv-SE"/>
        </w:rPr>
        <w:t>visual.Tabel</w:t>
      </w:r>
      <w:proofErr w:type="gramEnd"/>
      <w:r w:rsidRPr="005F51E7">
        <w:rPr>
          <w:rFonts w:ascii="Times" w:hAnsi="Times" w:cs="Times New Roman"/>
          <w:lang w:val="sv-SE"/>
        </w:rPr>
        <w:t xml:space="preserve"> 4.Nilai rata-rata perbedaan warna (</w:t>
      </w:r>
      <w:r w:rsidRPr="005F51E7">
        <w:rPr>
          <w:rFonts w:ascii="Cambria Math" w:hAnsi="Cambria Math" w:cs="Cambria Math"/>
          <w:lang w:val="sv-SE"/>
        </w:rPr>
        <w:t>△</w:t>
      </w:r>
      <w:r w:rsidRPr="005F51E7">
        <w:rPr>
          <w:rFonts w:ascii="Times" w:hAnsi="Times" w:cs="Times New Roman"/>
          <w:lang w:val="sv-SE"/>
        </w:rPr>
        <w:t>E) sayur selada merah selama penyimpanan 12 hari.</w:t>
      </w:r>
    </w:p>
    <w:p w14:paraId="42437A6E" w14:textId="77777777" w:rsidR="006B4D12" w:rsidRPr="005F51E7" w:rsidRDefault="006B4D12" w:rsidP="00E94633">
      <w:pPr>
        <w:spacing w:after="0" w:line="240" w:lineRule="auto"/>
        <w:jc w:val="both"/>
        <w:rPr>
          <w:rFonts w:ascii="Times" w:hAnsi="Times" w:cs="Times New Roman"/>
          <w:lang w:val="sv-SE"/>
        </w:rPr>
      </w:pPr>
    </w:p>
    <w:p w14:paraId="1E725099" w14:textId="331EDE50" w:rsidR="00F94C55"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 xml:space="preserve">Perlakuan plastik LDPE dengan ketebalan berbeda memberikan pengaruh yang bervariasi terhadap nilai </w:t>
      </w:r>
      <w:r w:rsidRPr="005F51E7">
        <w:rPr>
          <w:rFonts w:ascii="Times" w:hAnsi="Times" w:cs="Times New Roman"/>
        </w:rPr>
        <w:t>Δ</w:t>
      </w:r>
      <w:r w:rsidRPr="005F51E7">
        <w:rPr>
          <w:rFonts w:ascii="Times" w:hAnsi="Times" w:cs="Times New Roman"/>
          <w:lang w:val="sv-SE"/>
        </w:rPr>
        <w:t xml:space="preserve">E selada merah selama penyimpanan. Pada hari ke-3, perlakuan S4 (plastik LDPE 0,5 mm) menunjukkan nilai </w:t>
      </w:r>
      <w:r w:rsidRPr="005F51E7">
        <w:rPr>
          <w:rFonts w:ascii="Times" w:hAnsi="Times" w:cs="Times New Roman"/>
        </w:rPr>
        <w:t>Δ</w:t>
      </w:r>
      <w:r w:rsidRPr="005F51E7">
        <w:rPr>
          <w:rFonts w:ascii="Times" w:hAnsi="Times" w:cs="Times New Roman"/>
          <w:lang w:val="sv-SE"/>
        </w:rPr>
        <w:t xml:space="preserve">E tertinggi (42,159), diikuti oleh S2 (25,765). Sementara itu, perlakuan kontrol (S0) mencatat nilai </w:t>
      </w:r>
      <w:r w:rsidRPr="005F51E7">
        <w:rPr>
          <w:rFonts w:ascii="Times" w:hAnsi="Times" w:cs="Times New Roman"/>
        </w:rPr>
        <w:t>Δ</w:t>
      </w:r>
      <w:r w:rsidRPr="005F51E7">
        <w:rPr>
          <w:rFonts w:ascii="Times" w:hAnsi="Times" w:cs="Times New Roman"/>
          <w:lang w:val="sv-SE"/>
        </w:rPr>
        <w:t xml:space="preserve">E terendah (15,166), yang menunjukkan perubahan warna paling kecil di hari awal penyimpanan. Hal ini menunjukkan bahwa kemasan </w:t>
      </w:r>
      <w:proofErr w:type="gramStart"/>
      <w:r w:rsidRPr="005F51E7">
        <w:rPr>
          <w:rFonts w:ascii="Times" w:hAnsi="Times" w:cs="Times New Roman"/>
          <w:lang w:val="sv-SE"/>
        </w:rPr>
        <w:t>plastik yang</w:t>
      </w:r>
      <w:proofErr w:type="gramEnd"/>
      <w:r w:rsidRPr="005F51E7">
        <w:rPr>
          <w:rFonts w:ascii="Times" w:hAnsi="Times" w:cs="Times New Roman"/>
          <w:lang w:val="sv-SE"/>
        </w:rPr>
        <w:t xml:space="preserve"> terlalu tebal dapat menimbulkan kondisi internal (kelembaban tinggi </w:t>
      </w:r>
      <w:r w:rsidRPr="005F51E7">
        <w:rPr>
          <w:rFonts w:ascii="Times" w:hAnsi="Times" w:cs="Times New Roman"/>
          <w:lang w:val="sv-SE"/>
        </w:rPr>
        <w:t>dan akumulasi gas) yang mempercepat degradasi pigmen seperti antosianin pada daun selada merah.</w:t>
      </w:r>
    </w:p>
    <w:p w14:paraId="2C4D82DB" w14:textId="77777777" w:rsidR="006B4D12" w:rsidRPr="005F51E7" w:rsidRDefault="006B4D12" w:rsidP="00E94633">
      <w:pPr>
        <w:spacing w:after="0" w:line="240" w:lineRule="auto"/>
        <w:jc w:val="both"/>
        <w:rPr>
          <w:rFonts w:ascii="Times" w:hAnsi="Times" w:cs="Times New Roman"/>
          <w:lang w:val="sv-SE"/>
        </w:rPr>
      </w:pPr>
    </w:p>
    <w:p w14:paraId="228AB2EF" w14:textId="31BC9FDC" w:rsidR="00F94C55"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 xml:space="preserve">Namun, pada hari ke-6, terjadi perubahan. Perlakuan S0 menunjukkan peningkatan </w:t>
      </w:r>
      <w:r w:rsidRPr="005F51E7">
        <w:rPr>
          <w:rFonts w:ascii="Times" w:hAnsi="Times" w:cs="Times New Roman"/>
        </w:rPr>
        <w:t>Δ</w:t>
      </w:r>
      <w:r w:rsidRPr="005F51E7">
        <w:rPr>
          <w:rFonts w:ascii="Times" w:hAnsi="Times" w:cs="Times New Roman"/>
          <w:lang w:val="sv-SE"/>
        </w:rPr>
        <w:t xml:space="preserve">E sebesar 33,04, menjadi yang tertinggi, sementara seluruh perlakuan dengan plastik plastik polietilen densitas rendah (LDPE) mencatatkan penurunan nilai </w:t>
      </w:r>
      <w:r w:rsidRPr="005F51E7">
        <w:rPr>
          <w:rFonts w:ascii="Times" w:hAnsi="Times" w:cs="Times New Roman"/>
        </w:rPr>
        <w:t>Δ</w:t>
      </w:r>
      <w:r w:rsidRPr="005F51E7">
        <w:rPr>
          <w:rFonts w:ascii="Times" w:hAnsi="Times" w:cs="Times New Roman"/>
          <w:lang w:val="sv-SE"/>
        </w:rPr>
        <w:t xml:space="preserve">E. Ini menunjukkan bahwa kemasan plastik berfungsi sebagai penghambat terhadap perubahan warna yang cepat pada tahap ini, kemungkinan karena pengendalian kelembaban dan gas internal yang lebih stabil (Sargent </w:t>
      </w:r>
      <w:r w:rsidRPr="005F51E7">
        <w:rPr>
          <w:rFonts w:ascii="Times" w:hAnsi="Times" w:cs="Times New Roman"/>
          <w:i/>
          <w:iCs/>
          <w:lang w:val="sv-SE"/>
        </w:rPr>
        <w:t>et al.,</w:t>
      </w:r>
      <w:r w:rsidRPr="005F51E7">
        <w:rPr>
          <w:rFonts w:ascii="Times" w:hAnsi="Times" w:cs="Times New Roman"/>
          <w:lang w:val="sv-SE"/>
        </w:rPr>
        <w:t xml:space="preserve"> 2020).</w:t>
      </w:r>
    </w:p>
    <w:p w14:paraId="3E52751C" w14:textId="77777777" w:rsidR="006B4D12" w:rsidRPr="005F51E7" w:rsidRDefault="006B4D12" w:rsidP="00E94633">
      <w:pPr>
        <w:spacing w:after="0" w:line="240" w:lineRule="auto"/>
        <w:jc w:val="both"/>
        <w:rPr>
          <w:rFonts w:ascii="Times" w:hAnsi="Times" w:cs="Times New Roman"/>
          <w:lang w:val="sv-SE"/>
        </w:rPr>
      </w:pPr>
    </w:p>
    <w:p w14:paraId="3DFF3AE3" w14:textId="34A1CD6C" w:rsidR="00F94C55"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 xml:space="preserve">Pada hari ke-9, nilai </w:t>
      </w:r>
      <w:r w:rsidRPr="005F51E7">
        <w:rPr>
          <w:rFonts w:ascii="Times" w:hAnsi="Times" w:cs="Times New Roman"/>
        </w:rPr>
        <w:t>Δ</w:t>
      </w:r>
      <w:r w:rsidRPr="005F51E7">
        <w:rPr>
          <w:rFonts w:ascii="Times" w:hAnsi="Times" w:cs="Times New Roman"/>
          <w:lang w:val="sv-SE"/>
        </w:rPr>
        <w:t xml:space="preserve">E tertinggi tercatat pada perlakuan S3 (29,72), sedangkan perlakuan lainnya menunjukkan nilai yang relatif seragam. Pada hari ke-12, nilai </w:t>
      </w:r>
      <w:r w:rsidRPr="005F51E7">
        <w:rPr>
          <w:rFonts w:ascii="Times" w:hAnsi="Times" w:cs="Times New Roman"/>
        </w:rPr>
        <w:t>Δ</w:t>
      </w:r>
      <w:r w:rsidRPr="005F51E7">
        <w:rPr>
          <w:rFonts w:ascii="Times" w:hAnsi="Times" w:cs="Times New Roman"/>
          <w:lang w:val="sv-SE"/>
        </w:rPr>
        <w:t>E tertinggi kembali dialami oleh S1 (LDPE 0,</w:t>
      </w:r>
      <w:r w:rsidR="00851687" w:rsidRPr="005F51E7">
        <w:rPr>
          <w:rFonts w:ascii="Times" w:hAnsi="Times" w:cs="Times New Roman"/>
          <w:lang w:val="sv-SE"/>
        </w:rPr>
        <w:t>0</w:t>
      </w:r>
      <w:r w:rsidRPr="005F51E7">
        <w:rPr>
          <w:rFonts w:ascii="Times" w:hAnsi="Times" w:cs="Times New Roman"/>
          <w:lang w:val="sv-SE"/>
        </w:rPr>
        <w:t xml:space="preserve">2 mm) dengan 41,59, menandakan adanya degradasi pigmen yang tinggi menjelang akhir penyimpanan pada </w:t>
      </w:r>
      <w:proofErr w:type="gramStart"/>
      <w:r w:rsidRPr="005F51E7">
        <w:rPr>
          <w:rFonts w:ascii="Times" w:hAnsi="Times" w:cs="Times New Roman"/>
          <w:lang w:val="sv-SE"/>
        </w:rPr>
        <w:t>plastik yang</w:t>
      </w:r>
      <w:proofErr w:type="gramEnd"/>
      <w:r w:rsidRPr="005F51E7">
        <w:rPr>
          <w:rFonts w:ascii="Times" w:hAnsi="Times" w:cs="Times New Roman"/>
          <w:lang w:val="sv-SE"/>
        </w:rPr>
        <w:t xml:space="preserve"> relatif tipis. Hal ini mengindikasikan bahwa ketebalan plastik berpengaruh terhadap kemampuan pengemasan dalam menjaga kestabilan warna, namun tidak selalu linier atau konsisten.</w:t>
      </w:r>
    </w:p>
    <w:p w14:paraId="143C25B6" w14:textId="77777777" w:rsidR="006B4D12" w:rsidRPr="005F51E7" w:rsidRDefault="006B4D12" w:rsidP="00E94633">
      <w:pPr>
        <w:spacing w:after="0" w:line="240" w:lineRule="auto"/>
        <w:jc w:val="both"/>
        <w:rPr>
          <w:rFonts w:ascii="Times" w:hAnsi="Times" w:cs="Times New Roman"/>
          <w:lang w:val="sv-SE"/>
        </w:rPr>
      </w:pPr>
    </w:p>
    <w:p w14:paraId="0382FBEC" w14:textId="7C639AF2" w:rsidR="00F94C55"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 xml:space="preserve">Fluktuasi nilai </w:t>
      </w:r>
      <w:r w:rsidRPr="005F51E7">
        <w:rPr>
          <w:rFonts w:ascii="Times" w:hAnsi="Times" w:cs="Times New Roman"/>
        </w:rPr>
        <w:t>Δ</w:t>
      </w:r>
      <w:r w:rsidRPr="005F51E7">
        <w:rPr>
          <w:rFonts w:ascii="Times" w:hAnsi="Times" w:cs="Times New Roman"/>
          <w:lang w:val="sv-SE"/>
        </w:rPr>
        <w:t xml:space="preserve">E yang terjadi selama penyimpanan mengindikasikan bahwa faktor lain seperti respirasi, transpirasi, suhu, dan aktivitas enzim oksidatif juga ikut mempengaruhi perubahan warna </w:t>
      </w:r>
      <w:sdt>
        <w:sdtPr>
          <w:rPr>
            <w:rFonts w:ascii="Times" w:hAnsi="Times" w:cs="Times New Roman"/>
            <w:color w:val="000000"/>
            <w:lang w:val="sv-SE"/>
          </w:rPr>
          <w:tag w:val="MENDELEY_CITATION_v3_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"/>
          <w:id w:val="2101448932"/>
          <w:placeholder>
            <w:docPart w:val="680FA2D3C8D642D6A0495D7DBB12F2BB"/>
          </w:placeholder>
        </w:sdtPr>
        <w:sdtContent>
          <w:r w:rsidR="00F6521C" w:rsidRPr="005F51E7">
            <w:rPr>
              <w:rFonts w:ascii="Times" w:hAnsi="Times" w:cs="Times New Roman"/>
              <w:color w:val="000000"/>
              <w:lang w:val="sv-SE"/>
            </w:rPr>
            <w:t xml:space="preserve">(Yuniarto </w:t>
          </w:r>
          <w:r w:rsidR="00F6521C" w:rsidRPr="005F51E7">
            <w:rPr>
              <w:rFonts w:ascii="Times" w:hAnsi="Times" w:cs="Times New Roman"/>
              <w:i/>
              <w:iCs/>
              <w:color w:val="000000"/>
              <w:lang w:val="sv-SE"/>
            </w:rPr>
            <w:t>et al.,</w:t>
          </w:r>
          <w:r w:rsidR="00F6521C" w:rsidRPr="005F51E7">
            <w:rPr>
              <w:rFonts w:ascii="Times" w:hAnsi="Times" w:cs="Times New Roman"/>
              <w:color w:val="000000"/>
              <w:lang w:val="sv-SE"/>
            </w:rPr>
            <w:t xml:space="preserve"> 2024)</w:t>
          </w:r>
        </w:sdtContent>
      </w:sdt>
      <w:r w:rsidRPr="005F51E7">
        <w:rPr>
          <w:rFonts w:ascii="Times" w:hAnsi="Times" w:cs="Times New Roman"/>
          <w:lang w:val="sv-SE"/>
        </w:rPr>
        <w:t xml:space="preserve">. Kemasan plastik LDPE dengan ketebalan (0,3–0,4 mm) cenderung lebih stabil dalam menahan perubahan warna, meskipun tetap perlu dikaji lebih </w:t>
      </w:r>
      <w:r w:rsidRPr="005F51E7">
        <w:rPr>
          <w:rFonts w:ascii="Times" w:hAnsi="Times" w:cs="Times New Roman"/>
          <w:lang w:val="sv-SE"/>
        </w:rPr>
        <w:lastRenderedPageBreak/>
        <w:t>lanjut dalam konteks suhu penyimpanan dan kondisi lingkungan.</w:t>
      </w:r>
    </w:p>
    <w:p w14:paraId="34B90BA6" w14:textId="77777777" w:rsidR="006757C7" w:rsidRPr="005F51E7" w:rsidRDefault="006757C7" w:rsidP="00E94633">
      <w:pPr>
        <w:keepNext/>
        <w:spacing w:after="0" w:line="240" w:lineRule="auto"/>
        <w:jc w:val="center"/>
        <w:rPr>
          <w:rFonts w:ascii="Times" w:hAnsi="Times"/>
          <w:lang w:val="sv-SE"/>
        </w:rPr>
        <w:sectPr w:rsidR="006757C7" w:rsidRPr="005F51E7" w:rsidSect="005E604A">
          <w:type w:val="continuous"/>
          <w:pgSz w:w="11906" w:h="16838" w:code="9"/>
          <w:pgMar w:top="1134" w:right="1134" w:bottom="1134" w:left="1134" w:header="284" w:footer="675" w:gutter="0"/>
          <w:cols w:num="2" w:space="340"/>
          <w:docGrid w:linePitch="299"/>
        </w:sectPr>
      </w:pPr>
    </w:p>
    <w:p w14:paraId="10878792" w14:textId="77777777" w:rsidR="006B4D12" w:rsidRPr="005F51E7" w:rsidRDefault="006B4D12" w:rsidP="00E94633">
      <w:pPr>
        <w:keepNext/>
        <w:spacing w:after="0" w:line="240" w:lineRule="auto"/>
        <w:jc w:val="center"/>
        <w:rPr>
          <w:rFonts w:ascii="Times" w:hAnsi="Times"/>
          <w:lang w:val="sv-SE"/>
        </w:rPr>
      </w:pPr>
    </w:p>
    <w:p w14:paraId="7363AFD2" w14:textId="3E2AF1B5" w:rsidR="00851687" w:rsidRPr="005F51E7" w:rsidRDefault="00F94C55" w:rsidP="00E94633">
      <w:pPr>
        <w:keepNext/>
        <w:spacing w:after="0" w:line="240" w:lineRule="auto"/>
        <w:jc w:val="center"/>
        <w:rPr>
          <w:rFonts w:ascii="Times" w:hAnsi="Times"/>
        </w:rPr>
      </w:pPr>
      <w:r w:rsidRPr="005F51E7">
        <w:rPr>
          <w:rFonts w:ascii="Times" w:hAnsi="Times"/>
          <w:noProof/>
        </w:rPr>
        <w:drawing>
          <wp:inline distT="0" distB="0" distL="0" distR="0" wp14:anchorId="1007DE0F" wp14:editId="221A5456">
            <wp:extent cx="4360333" cy="2319867"/>
            <wp:effectExtent l="0" t="0" r="2540" b="4445"/>
            <wp:docPr id="316760462" name="Chart 1">
              <a:extLst xmlns:a="http://schemas.openxmlformats.org/drawingml/2006/main">
                <a:ext uri="{FF2B5EF4-FFF2-40B4-BE49-F238E27FC236}">
                  <a16:creationId xmlns:a16="http://schemas.microsoft.com/office/drawing/2014/main" id="{759FAD15-D9D2-6A57-2A7D-1EF5CB30FF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E0BEB6" w14:textId="238FA564" w:rsidR="00A21C85" w:rsidRPr="005F51E7" w:rsidRDefault="00851687" w:rsidP="00E94633">
      <w:pPr>
        <w:pStyle w:val="Caption"/>
        <w:spacing w:after="0"/>
        <w:jc w:val="center"/>
        <w:rPr>
          <w:rFonts w:ascii="Times" w:hAnsi="Times" w:cs="Times New Roman"/>
          <w:b/>
          <w:bCs/>
          <w:i w:val="0"/>
          <w:iCs w:val="0"/>
          <w:sz w:val="22"/>
          <w:szCs w:val="22"/>
          <w:lang w:val="sv-SE"/>
        </w:rPr>
      </w:pPr>
      <w:r w:rsidRPr="005F51E7">
        <w:rPr>
          <w:rFonts w:ascii="Times" w:hAnsi="Times" w:cs="Times New Roman"/>
          <w:b/>
          <w:bCs/>
          <w:i w:val="0"/>
          <w:iCs w:val="0"/>
          <w:color w:val="auto"/>
          <w:sz w:val="22"/>
          <w:szCs w:val="22"/>
          <w:lang w:val="sv-SE"/>
        </w:rPr>
        <w:t xml:space="preserve">Gambar </w:t>
      </w:r>
      <w:r w:rsidRPr="005F51E7">
        <w:rPr>
          <w:rFonts w:ascii="Times" w:hAnsi="Times" w:cs="Times New Roman"/>
          <w:b/>
          <w:bCs/>
          <w:i w:val="0"/>
          <w:iCs w:val="0"/>
          <w:color w:val="auto"/>
          <w:sz w:val="22"/>
          <w:szCs w:val="22"/>
        </w:rPr>
        <w:fldChar w:fldCharType="begin"/>
      </w:r>
      <w:r w:rsidRPr="005F51E7">
        <w:rPr>
          <w:rFonts w:ascii="Times" w:hAnsi="Times" w:cs="Times New Roman"/>
          <w:b/>
          <w:bCs/>
          <w:i w:val="0"/>
          <w:iCs w:val="0"/>
          <w:color w:val="auto"/>
          <w:sz w:val="22"/>
          <w:szCs w:val="22"/>
          <w:lang w:val="sv-SE"/>
        </w:rPr>
        <w:instrText xml:space="preserve"> SEQ Gambar \* ARABIC </w:instrText>
      </w:r>
      <w:r w:rsidRPr="005F51E7">
        <w:rPr>
          <w:rFonts w:ascii="Times" w:hAnsi="Times" w:cs="Times New Roman"/>
          <w:b/>
          <w:bCs/>
          <w:i w:val="0"/>
          <w:iCs w:val="0"/>
          <w:color w:val="auto"/>
          <w:sz w:val="22"/>
          <w:szCs w:val="22"/>
        </w:rPr>
        <w:fldChar w:fldCharType="separate"/>
      </w:r>
      <w:r w:rsidRPr="005F51E7">
        <w:rPr>
          <w:rFonts w:ascii="Times" w:hAnsi="Times" w:cs="Times New Roman"/>
          <w:b/>
          <w:bCs/>
          <w:i w:val="0"/>
          <w:iCs w:val="0"/>
          <w:noProof/>
          <w:color w:val="auto"/>
          <w:sz w:val="22"/>
          <w:szCs w:val="22"/>
          <w:lang w:val="sv-SE"/>
        </w:rPr>
        <w:t>3</w:t>
      </w:r>
      <w:r w:rsidRPr="005F51E7">
        <w:rPr>
          <w:rFonts w:ascii="Times" w:hAnsi="Times" w:cs="Times New Roman"/>
          <w:b/>
          <w:bCs/>
          <w:i w:val="0"/>
          <w:iCs w:val="0"/>
          <w:color w:val="auto"/>
          <w:sz w:val="22"/>
          <w:szCs w:val="22"/>
        </w:rPr>
        <w:fldChar w:fldCharType="end"/>
      </w:r>
      <w:r w:rsidRPr="005F51E7">
        <w:rPr>
          <w:rFonts w:ascii="Times" w:hAnsi="Times" w:cs="Times New Roman"/>
          <w:b/>
          <w:bCs/>
          <w:i w:val="0"/>
          <w:iCs w:val="0"/>
          <w:color w:val="auto"/>
          <w:sz w:val="22"/>
          <w:szCs w:val="22"/>
          <w:lang w:val="sv-SE"/>
        </w:rPr>
        <w:t>.</w:t>
      </w:r>
      <w:r w:rsidRPr="005F51E7">
        <w:rPr>
          <w:rFonts w:ascii="Times" w:hAnsi="Times" w:cs="Times New Roman"/>
          <w:i w:val="0"/>
          <w:iCs w:val="0"/>
          <w:color w:val="auto"/>
          <w:sz w:val="22"/>
          <w:szCs w:val="22"/>
          <w:lang w:val="sv-SE"/>
        </w:rPr>
        <w:t xml:space="preserve"> </w:t>
      </w:r>
      <w:r w:rsidR="00073EC5" w:rsidRPr="005F51E7">
        <w:rPr>
          <w:rFonts w:ascii="Times" w:hAnsi="Times" w:cs="Times New Roman"/>
          <w:i w:val="0"/>
          <w:iCs w:val="0"/>
          <w:color w:val="auto"/>
          <w:sz w:val="22"/>
          <w:szCs w:val="22"/>
          <w:lang w:val="sv-SE"/>
        </w:rPr>
        <w:t>Perubahan warna sayur selada merah selama penyimpanan 12 hari</w:t>
      </w:r>
    </w:p>
    <w:p w14:paraId="47F30E60" w14:textId="77777777" w:rsidR="006B4D12" w:rsidRPr="005F51E7" w:rsidRDefault="006B4D12" w:rsidP="00E94633">
      <w:pPr>
        <w:spacing w:after="0" w:line="240" w:lineRule="auto"/>
        <w:rPr>
          <w:rFonts w:ascii="Times" w:hAnsi="Times" w:cs="Times New Roman"/>
          <w:b/>
          <w:bCs/>
          <w:lang w:val="sv-SE"/>
        </w:rPr>
      </w:pPr>
    </w:p>
    <w:p w14:paraId="06020548" w14:textId="77777777" w:rsidR="006757C7" w:rsidRPr="005F51E7" w:rsidRDefault="006757C7" w:rsidP="00E94633">
      <w:pPr>
        <w:spacing w:after="0" w:line="240" w:lineRule="auto"/>
        <w:rPr>
          <w:rFonts w:ascii="Times" w:hAnsi="Times" w:cs="Times New Roman"/>
          <w:b/>
          <w:bCs/>
          <w:lang w:val="sv-SE"/>
        </w:rPr>
        <w:sectPr w:rsidR="006757C7" w:rsidRPr="005F51E7" w:rsidSect="007613F1">
          <w:type w:val="continuous"/>
          <w:pgSz w:w="11906" w:h="16838" w:code="9"/>
          <w:pgMar w:top="1134" w:right="1134" w:bottom="1134" w:left="1134" w:header="284" w:footer="675" w:gutter="0"/>
          <w:cols w:space="340"/>
          <w:docGrid w:linePitch="299"/>
        </w:sectPr>
      </w:pPr>
    </w:p>
    <w:p w14:paraId="4FEB3CDA" w14:textId="77777777" w:rsidR="005F51E7" w:rsidRDefault="00F94C55" w:rsidP="005F51E7">
      <w:pPr>
        <w:spacing w:after="0" w:line="240" w:lineRule="auto"/>
        <w:rPr>
          <w:rFonts w:ascii="Times" w:hAnsi="Times" w:cs="Times New Roman"/>
          <w:b/>
          <w:bCs/>
          <w:lang w:val="sv-SE"/>
        </w:rPr>
      </w:pPr>
      <w:proofErr w:type="spellStart"/>
      <w:r w:rsidRPr="005F51E7">
        <w:rPr>
          <w:rFonts w:ascii="Times" w:hAnsi="Times" w:cs="Times New Roman"/>
          <w:b/>
          <w:bCs/>
          <w:lang w:val="sv-SE"/>
        </w:rPr>
        <w:t>Nilai</w:t>
      </w:r>
      <w:proofErr w:type="spellEnd"/>
      <w:r w:rsidRPr="005F51E7">
        <w:rPr>
          <w:rFonts w:ascii="Times" w:hAnsi="Times" w:cs="Times New Roman"/>
          <w:b/>
          <w:bCs/>
          <w:lang w:val="sv-SE"/>
        </w:rPr>
        <w:t xml:space="preserve"> </w:t>
      </w:r>
      <w:proofErr w:type="spellStart"/>
      <w:r w:rsidRPr="005F51E7">
        <w:rPr>
          <w:rFonts w:ascii="Times" w:hAnsi="Times" w:cs="Times New Roman"/>
          <w:b/>
          <w:bCs/>
          <w:lang w:val="sv-SE"/>
        </w:rPr>
        <w:t>Chroma</w:t>
      </w:r>
      <w:bookmarkStart w:id="7" w:name="_Hlk201099858"/>
      <w:proofErr w:type="spellEnd"/>
    </w:p>
    <w:p w14:paraId="48CE7B05" w14:textId="4FD0ED2B" w:rsidR="00F94C55" w:rsidRPr="005F51E7" w:rsidRDefault="00F94C55" w:rsidP="00E94633">
      <w:pPr>
        <w:spacing w:after="0" w:line="240" w:lineRule="auto"/>
        <w:jc w:val="both"/>
        <w:rPr>
          <w:rFonts w:ascii="Times" w:hAnsi="Times" w:cs="Times New Roman"/>
          <w:lang w:val="sv-SE"/>
        </w:rPr>
      </w:pPr>
      <w:proofErr w:type="spellStart"/>
      <w:r w:rsidRPr="005F51E7">
        <w:rPr>
          <w:rFonts w:ascii="Times" w:hAnsi="Times" w:cs="Times New Roman"/>
          <w:lang w:val="sv-SE"/>
        </w:rPr>
        <w:t>Berdasarkan</w:t>
      </w:r>
      <w:proofErr w:type="spellEnd"/>
      <w:r w:rsidRPr="005F51E7">
        <w:rPr>
          <w:rFonts w:ascii="Times" w:hAnsi="Times" w:cs="Times New Roman"/>
          <w:lang w:val="sv-SE"/>
        </w:rPr>
        <w:t xml:space="preserve"> </w:t>
      </w:r>
      <w:proofErr w:type="spellStart"/>
      <w:r w:rsidRPr="005F51E7">
        <w:rPr>
          <w:rFonts w:ascii="Times" w:hAnsi="Times" w:cs="Times New Roman"/>
          <w:lang w:val="sv-SE"/>
        </w:rPr>
        <w:t>hasil</w:t>
      </w:r>
      <w:proofErr w:type="spellEnd"/>
      <w:r w:rsidRPr="005F51E7">
        <w:rPr>
          <w:rFonts w:ascii="Times" w:hAnsi="Times" w:cs="Times New Roman"/>
          <w:lang w:val="sv-SE"/>
        </w:rPr>
        <w:t xml:space="preserve"> </w:t>
      </w:r>
      <w:proofErr w:type="spellStart"/>
      <w:r w:rsidRPr="005F51E7">
        <w:rPr>
          <w:rFonts w:ascii="Times" w:hAnsi="Times" w:cs="Times New Roman"/>
          <w:lang w:val="sv-SE"/>
        </w:rPr>
        <w:t>penelitian</w:t>
      </w:r>
      <w:proofErr w:type="spellEnd"/>
      <w:r w:rsidRPr="005F51E7">
        <w:rPr>
          <w:rFonts w:ascii="Times" w:hAnsi="Times" w:cs="Times New Roman"/>
          <w:lang w:val="sv-SE"/>
        </w:rPr>
        <w:t>, data yang diperoleh dari analisis sidik ragam (ANOVA) yang menunjukkan bahwa perbedaan ketebalan plastik</w:t>
      </w:r>
      <w:r w:rsidR="00851687" w:rsidRPr="005F51E7">
        <w:rPr>
          <w:rFonts w:ascii="Times" w:hAnsi="Times" w:cs="Times New Roman"/>
          <w:lang w:val="sv-SE"/>
        </w:rPr>
        <w:t xml:space="preserve"> </w:t>
      </w:r>
      <w:r w:rsidRPr="005F51E7">
        <w:rPr>
          <w:rFonts w:ascii="Times" w:hAnsi="Times" w:cs="Times New Roman"/>
          <w:lang w:val="sv-SE"/>
        </w:rPr>
        <w:t xml:space="preserve">polietilen densitas rendah (LDPE) memberikan pengaruh terhadap nilai chroma warna </w:t>
      </w:r>
      <w:r w:rsidR="00851687" w:rsidRPr="005F51E7">
        <w:rPr>
          <w:rFonts w:ascii="Times" w:hAnsi="Times" w:cs="Times New Roman"/>
          <w:lang w:val="sv-SE"/>
        </w:rPr>
        <w:t>sayur selada merah</w:t>
      </w:r>
      <w:r w:rsidRPr="005F51E7">
        <w:rPr>
          <w:rFonts w:ascii="Times" w:hAnsi="Times" w:cs="Times New Roman"/>
          <w:lang w:val="sv-SE"/>
        </w:rPr>
        <w:t xml:space="preserve">. Pada perlakuan S1 dengan ketebalan plastik LDPE 0,02 mm </w:t>
      </w:r>
      <w:proofErr w:type="spellStart"/>
      <w:r w:rsidRPr="005F51E7">
        <w:rPr>
          <w:rFonts w:ascii="Times" w:hAnsi="Times" w:cs="Times New Roman"/>
          <w:lang w:val="sv-SE"/>
        </w:rPr>
        <w:t>menunjukkan</w:t>
      </w:r>
      <w:proofErr w:type="spellEnd"/>
      <w:r w:rsidRPr="005F51E7">
        <w:rPr>
          <w:rFonts w:ascii="Times" w:hAnsi="Times" w:cs="Times New Roman"/>
          <w:lang w:val="sv-SE"/>
        </w:rPr>
        <w:t xml:space="preserve"> </w:t>
      </w:r>
      <w:proofErr w:type="spellStart"/>
      <w:r w:rsidRPr="005F51E7">
        <w:rPr>
          <w:rFonts w:ascii="Times" w:hAnsi="Times" w:cs="Times New Roman"/>
          <w:lang w:val="sv-SE"/>
        </w:rPr>
        <w:t>nilai</w:t>
      </w:r>
      <w:proofErr w:type="spellEnd"/>
      <w:r w:rsidRPr="005F51E7">
        <w:rPr>
          <w:rFonts w:ascii="Times" w:hAnsi="Times" w:cs="Times New Roman"/>
          <w:lang w:val="sv-SE"/>
        </w:rPr>
        <w:t xml:space="preserve"> </w:t>
      </w:r>
      <w:proofErr w:type="spellStart"/>
      <w:r w:rsidRPr="005F51E7">
        <w:rPr>
          <w:rFonts w:ascii="Times" w:hAnsi="Times" w:cs="Times New Roman"/>
          <w:lang w:val="sv-SE"/>
        </w:rPr>
        <w:t>chroma</w:t>
      </w:r>
      <w:proofErr w:type="spellEnd"/>
      <w:r w:rsidRPr="005F51E7">
        <w:rPr>
          <w:rFonts w:ascii="Times" w:hAnsi="Times" w:cs="Times New Roman"/>
          <w:lang w:val="sv-SE"/>
        </w:rPr>
        <w:t xml:space="preserve"> </w:t>
      </w:r>
      <w:proofErr w:type="spellStart"/>
      <w:r w:rsidRPr="005F51E7">
        <w:rPr>
          <w:rFonts w:ascii="Times" w:hAnsi="Times" w:cs="Times New Roman"/>
          <w:lang w:val="sv-SE"/>
        </w:rPr>
        <w:t>tertinggi</w:t>
      </w:r>
      <w:proofErr w:type="spellEnd"/>
      <w:r w:rsidRPr="005F51E7">
        <w:rPr>
          <w:rFonts w:ascii="Times" w:hAnsi="Times" w:cs="Times New Roman"/>
          <w:lang w:val="sv-SE"/>
        </w:rPr>
        <w:t xml:space="preserve">, </w:t>
      </w:r>
      <w:proofErr w:type="spellStart"/>
      <w:r w:rsidRPr="005F51E7">
        <w:rPr>
          <w:rFonts w:ascii="Times" w:hAnsi="Times" w:cs="Times New Roman"/>
          <w:lang w:val="sv-SE"/>
        </w:rPr>
        <w:t>begitu</w:t>
      </w:r>
      <w:proofErr w:type="spellEnd"/>
      <w:r w:rsidRPr="005F51E7">
        <w:rPr>
          <w:rFonts w:ascii="Times" w:hAnsi="Times" w:cs="Times New Roman"/>
          <w:lang w:val="sv-SE"/>
        </w:rPr>
        <w:t xml:space="preserve"> juga dengan perlakuan S2 (0,03 mm), S3 (0,04 mm), dan S4 (0,05 mm). Hal ini menunjukkan bahwa ketebalan plastik polietilen densitas rendah (LDPE) yang lebih tipis cenderung menghasilkan nilai chroma yang lebih tinggi.</w:t>
      </w:r>
      <w:bookmarkEnd w:id="7"/>
    </w:p>
    <w:p w14:paraId="5B96D2CB" w14:textId="77777777" w:rsidR="006B4D12" w:rsidRPr="005F51E7" w:rsidRDefault="006B4D12" w:rsidP="00E94633">
      <w:pPr>
        <w:spacing w:after="0" w:line="240" w:lineRule="auto"/>
        <w:jc w:val="both"/>
        <w:rPr>
          <w:rFonts w:ascii="Times" w:hAnsi="Times" w:cs="Times New Roman"/>
          <w:lang w:val="sv-SE"/>
        </w:rPr>
      </w:pPr>
    </w:p>
    <w:p w14:paraId="41F430A6" w14:textId="3A68A536" w:rsidR="00F94C55"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Hasil pengamatan selama 12 hari penyimpanan, terdapat variasi nilai chroma yang signifikan di antara perlakuan. Pada hari ke-3, perlakuan S1 (LDPE 0,2 mm) menunjukkan nilai chroma tertinggi yaitu 32,57, diikuti oleh S2 dan S4. Sedangkan kontrol (S0) memiliki nilai chroma terendah yaitu 18,69. Hal ini menunjukkan bahwa penggunaan plastik LDPE, khususnya dengan ketebalan tipis hingga sedang, mampu mempertahankan kejenuhan warna daun lebih baik dibandingkan tanpa kemasan.</w:t>
      </w:r>
    </w:p>
    <w:p w14:paraId="5B4B4896" w14:textId="77777777" w:rsidR="006B4D12" w:rsidRPr="005F51E7" w:rsidRDefault="006B4D12" w:rsidP="00E94633">
      <w:pPr>
        <w:spacing w:after="0" w:line="240" w:lineRule="auto"/>
        <w:jc w:val="both"/>
        <w:rPr>
          <w:rFonts w:ascii="Times" w:hAnsi="Times" w:cs="Times New Roman"/>
          <w:lang w:val="sv-SE"/>
        </w:rPr>
      </w:pPr>
    </w:p>
    <w:p w14:paraId="4BF6CC27" w14:textId="77777777" w:rsidR="006B4D12"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 xml:space="preserve">Namun demikian, nilai chroma cenderung menurun atau berfluktuasi pada hari ke-6. Perlakuan S3 (0,4 mm) mencatat nilai chroma terendah sebesar 14,50, sementara S0 meningkat tajam menjadi 29,89. Ini menunjukkan bahwa </w:t>
      </w:r>
    </w:p>
    <w:p w14:paraId="4FFB3349" w14:textId="096A3EC5" w:rsidR="00F94C55"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 xml:space="preserve">dalam kondisi awal penyimpanan, kemasan plastik berperan menjaga warna, tetapi dapat menyebabkan percepatan perubahan pigmen bila keseimbangan kelembaban dan gas tidak dikendalikan dengan baik (Pinheiro </w:t>
      </w:r>
      <w:r w:rsidRPr="005F51E7">
        <w:rPr>
          <w:rFonts w:ascii="Times" w:hAnsi="Times" w:cs="Times New Roman"/>
          <w:i/>
          <w:iCs/>
          <w:lang w:val="sv-SE"/>
        </w:rPr>
        <w:t>et al.,</w:t>
      </w:r>
      <w:r w:rsidRPr="005F51E7">
        <w:rPr>
          <w:rFonts w:ascii="Times" w:hAnsi="Times" w:cs="Times New Roman"/>
          <w:lang w:val="sv-SE"/>
        </w:rPr>
        <w:t xml:space="preserve"> 2018).</w:t>
      </w:r>
    </w:p>
    <w:p w14:paraId="33706F19" w14:textId="77777777" w:rsidR="006B4D12" w:rsidRPr="005F51E7" w:rsidRDefault="006B4D12" w:rsidP="00E94633">
      <w:pPr>
        <w:spacing w:after="0" w:line="240" w:lineRule="auto"/>
        <w:jc w:val="both"/>
        <w:rPr>
          <w:rFonts w:ascii="Times" w:hAnsi="Times" w:cs="Times New Roman"/>
          <w:lang w:val="sv-SE"/>
        </w:rPr>
      </w:pPr>
    </w:p>
    <w:p w14:paraId="72EB4F55" w14:textId="722C9581" w:rsidR="00F94C55"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Pada hari ke-9 perlakuan S3 (plastik LDPE 0,4 mm) menunjukkan lonjakan nilai chroma tertinggi sebesar 36,23, mengindikasikan kemungkinan terjadi pemulihan visual atau perbedaan degradasi pigmen. Sebaliknya, perlakuan S4 (0,5 mm) hanya mencatat 14,87, yang menunjukkan penurunan drastis kejenuhan warna, kemungkinan akibat lingkungan internal kemasan yang terlalu lembab sehingga mempercepat kerusakan pigmen.</w:t>
      </w:r>
    </w:p>
    <w:p w14:paraId="5F75AC68" w14:textId="77777777" w:rsidR="006B4D12" w:rsidRPr="005F51E7" w:rsidRDefault="006B4D12" w:rsidP="00E94633">
      <w:pPr>
        <w:spacing w:after="0" w:line="240" w:lineRule="auto"/>
        <w:jc w:val="both"/>
        <w:rPr>
          <w:rFonts w:ascii="Times" w:hAnsi="Times" w:cs="Times New Roman"/>
          <w:lang w:val="sv-SE"/>
        </w:rPr>
      </w:pPr>
    </w:p>
    <w:p w14:paraId="484F6B96" w14:textId="0349F7C2" w:rsidR="00F94C55"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 xml:space="preserve">Pada hari ke-12, perlakuan S1 kembali menunjukkan nilai tertinggi sebesar 41,59. Ini mengindikasikan bahwa plastik </w:t>
      </w:r>
      <w:proofErr w:type="spellStart"/>
      <w:r w:rsidRPr="005F51E7">
        <w:rPr>
          <w:rFonts w:ascii="Times" w:hAnsi="Times" w:cs="Times New Roman"/>
          <w:lang w:val="sv-SE"/>
        </w:rPr>
        <w:t>polietilen</w:t>
      </w:r>
      <w:proofErr w:type="spellEnd"/>
      <w:r w:rsidRPr="005F51E7">
        <w:rPr>
          <w:rFonts w:ascii="Times" w:hAnsi="Times" w:cs="Times New Roman"/>
          <w:lang w:val="sv-SE"/>
        </w:rPr>
        <w:t xml:space="preserve"> </w:t>
      </w:r>
      <w:proofErr w:type="spellStart"/>
      <w:r w:rsidRPr="005F51E7">
        <w:rPr>
          <w:rFonts w:ascii="Times" w:hAnsi="Times" w:cs="Times New Roman"/>
          <w:lang w:val="sv-SE"/>
        </w:rPr>
        <w:t>densitas</w:t>
      </w:r>
      <w:proofErr w:type="spellEnd"/>
      <w:r w:rsidRPr="005F51E7">
        <w:rPr>
          <w:rFonts w:ascii="Times" w:hAnsi="Times" w:cs="Times New Roman"/>
          <w:lang w:val="sv-SE"/>
        </w:rPr>
        <w:t xml:space="preserve"> </w:t>
      </w:r>
      <w:proofErr w:type="spellStart"/>
      <w:r w:rsidRPr="005F51E7">
        <w:rPr>
          <w:rFonts w:ascii="Times" w:hAnsi="Times" w:cs="Times New Roman"/>
          <w:lang w:val="sv-SE"/>
        </w:rPr>
        <w:t>renda</w:t>
      </w:r>
      <w:r w:rsidR="005F51E7">
        <w:rPr>
          <w:rFonts w:ascii="Times" w:hAnsi="Times" w:cs="Times New Roman"/>
          <w:lang w:val="sv-SE"/>
        </w:rPr>
        <w:t>h</w:t>
      </w:r>
      <w:proofErr w:type="spellEnd"/>
      <w:r w:rsidRPr="005F51E7">
        <w:rPr>
          <w:rFonts w:ascii="Times" w:hAnsi="Times" w:cs="Times New Roman"/>
          <w:lang w:val="sv-SE"/>
        </w:rPr>
        <w:t xml:space="preserve"> (LDPE) </w:t>
      </w:r>
      <w:proofErr w:type="spellStart"/>
      <w:r w:rsidRPr="005F51E7">
        <w:rPr>
          <w:rFonts w:ascii="Times" w:hAnsi="Times" w:cs="Times New Roman"/>
          <w:lang w:val="sv-SE"/>
        </w:rPr>
        <w:t>dengan</w:t>
      </w:r>
      <w:proofErr w:type="spellEnd"/>
      <w:r w:rsidRPr="005F51E7">
        <w:rPr>
          <w:rFonts w:ascii="Times" w:hAnsi="Times" w:cs="Times New Roman"/>
          <w:lang w:val="sv-SE"/>
        </w:rPr>
        <w:t xml:space="preserve"> </w:t>
      </w:r>
      <w:proofErr w:type="spellStart"/>
      <w:r w:rsidRPr="005F51E7">
        <w:rPr>
          <w:rFonts w:ascii="Times" w:hAnsi="Times" w:cs="Times New Roman"/>
          <w:lang w:val="sv-SE"/>
        </w:rPr>
        <w:t>ketebalan</w:t>
      </w:r>
      <w:proofErr w:type="spellEnd"/>
      <w:r w:rsidRPr="005F51E7">
        <w:rPr>
          <w:rFonts w:ascii="Times" w:hAnsi="Times" w:cs="Times New Roman"/>
          <w:lang w:val="sv-SE"/>
        </w:rPr>
        <w:t xml:space="preserve"> 0,2 mm cukup efektif dalam mempertahankan intensitas warna hingga akhir penyimpanan. Nilai chroma yang tinggi di akhir penyimpanan merupakan indikator penting dalam mempertahankan daya tarik visual produk.</w:t>
      </w:r>
    </w:p>
    <w:p w14:paraId="1A1161FC" w14:textId="77777777" w:rsidR="006B4D12" w:rsidRPr="005F51E7" w:rsidRDefault="006B4D12" w:rsidP="00E94633">
      <w:pPr>
        <w:spacing w:after="0" w:line="240" w:lineRule="auto"/>
        <w:jc w:val="both"/>
        <w:rPr>
          <w:rFonts w:ascii="Times" w:hAnsi="Times" w:cs="Times New Roman"/>
          <w:lang w:val="sv-SE"/>
        </w:rPr>
      </w:pPr>
      <w:bookmarkStart w:id="8" w:name="_Hlk201100264"/>
      <w:bookmarkStart w:id="9" w:name="_Hlk201099878"/>
    </w:p>
    <w:p w14:paraId="29DF2F23" w14:textId="4C99E34F" w:rsidR="00F94C55"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 xml:space="preserve">Nilai </w:t>
      </w:r>
      <w:r w:rsidRPr="005F51E7">
        <w:rPr>
          <w:rFonts w:ascii="Times" w:hAnsi="Times" w:cs="Times New Roman"/>
          <w:i/>
          <w:iCs/>
          <w:lang w:val="sv-SE"/>
        </w:rPr>
        <w:t>chroma</w:t>
      </w:r>
      <w:r w:rsidRPr="005F51E7">
        <w:rPr>
          <w:rFonts w:ascii="Times" w:hAnsi="Times" w:cs="Times New Roman"/>
          <w:lang w:val="sv-SE"/>
        </w:rPr>
        <w:t xml:space="preserve"> atau kroma dapat menggambarkan tingkat intensitas atau kejenuhan warna pada suatu produk hortikultura. Semakin tinggi nilai chroma, maka warna suatu produk akan tampak semakin cerah dan menarik secara visual. Dalam konteks penyimpanan sayuran daun seperti selada merah, perubahan nilai chroma dapat disebabkan oleh degradasi pigmen, terutama antosianin dan klorofil, yang sangat dipengaruhi oleh kondisi penyimpanan dan jenis kemasan.</w:t>
      </w:r>
      <w:r w:rsidR="00073EC5" w:rsidRPr="005F51E7">
        <w:rPr>
          <w:rFonts w:ascii="Times" w:hAnsi="Times" w:cs="Times New Roman"/>
          <w:lang w:val="sv-SE"/>
        </w:rPr>
        <w:t xml:space="preserve"> </w:t>
      </w:r>
      <w:r w:rsidRPr="005F51E7">
        <w:rPr>
          <w:rFonts w:ascii="Times" w:hAnsi="Times" w:cs="Times New Roman"/>
          <w:lang w:val="sv-SE"/>
        </w:rPr>
        <w:t xml:space="preserve">Perubahan nilai chroma yang signifikan dapat mempengaruhi daya tarik konsumen terhadap sayuran tersebut, sehingga penting untuk mempertimbangkan metode penyimpanan yang optimal. Penting untuk melakukan penelitian lebih lanjut mengenai pengaruh berbagai jenis kemasan terhadap nilai chroma dan kualitas sayuran selama </w:t>
      </w:r>
      <w:proofErr w:type="gramStart"/>
      <w:r w:rsidRPr="005F51E7">
        <w:rPr>
          <w:rFonts w:ascii="Times" w:hAnsi="Times" w:cs="Times New Roman"/>
          <w:lang w:val="sv-SE"/>
        </w:rPr>
        <w:t>penyimpanan.Hal</w:t>
      </w:r>
      <w:proofErr w:type="gramEnd"/>
      <w:r w:rsidRPr="005F51E7">
        <w:rPr>
          <w:rFonts w:ascii="Times" w:hAnsi="Times" w:cs="Times New Roman"/>
          <w:lang w:val="sv-SE"/>
        </w:rPr>
        <w:t xml:space="preserve"> ini dapat membantu dalam mengidentifikasi solusi yang lebih efektif untuk </w:t>
      </w:r>
      <w:r w:rsidRPr="005F51E7">
        <w:rPr>
          <w:rFonts w:ascii="Times" w:hAnsi="Times" w:cs="Times New Roman"/>
          <w:lang w:val="sv-SE"/>
        </w:rPr>
        <w:lastRenderedPageBreak/>
        <w:t xml:space="preserve">menjaga kualitas dan penampilan sayuran selama periode penyimpanan yang lebih lama </w:t>
      </w:r>
      <w:sdt>
        <w:sdtPr>
          <w:rPr>
            <w:rFonts w:ascii="Times" w:hAnsi="Times" w:cs="Times New Roman"/>
            <w:color w:val="000000"/>
            <w:lang w:val="sv-SE"/>
          </w:rPr>
          <w:tag w:val="MENDELEY_CITATION_v3_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"/>
          <w:id w:val="-1392649884"/>
          <w:placeholder>
            <w:docPart w:val="3BE12DC504594B1BADA53DEE0C3C6D3E"/>
          </w:placeholder>
        </w:sdtPr>
        <w:sdtContent>
          <w:r w:rsidR="00F6521C" w:rsidRPr="005F51E7">
            <w:rPr>
              <w:rFonts w:ascii="Times" w:hAnsi="Times" w:cs="Times New Roman"/>
              <w:color w:val="000000"/>
              <w:lang w:val="sv-SE"/>
            </w:rPr>
            <w:t xml:space="preserve">(Xiao </w:t>
          </w:r>
          <w:r w:rsidR="00F6521C" w:rsidRPr="005F51E7">
            <w:rPr>
              <w:rFonts w:ascii="Times" w:hAnsi="Times" w:cs="Times New Roman"/>
              <w:i/>
              <w:iCs/>
              <w:color w:val="000000"/>
              <w:lang w:val="sv-SE"/>
            </w:rPr>
            <w:t>et al.,</w:t>
          </w:r>
          <w:r w:rsidR="00F6521C" w:rsidRPr="005F51E7">
            <w:rPr>
              <w:rFonts w:ascii="Times" w:hAnsi="Times" w:cs="Times New Roman"/>
              <w:color w:val="000000"/>
              <w:lang w:val="sv-SE"/>
            </w:rPr>
            <w:t xml:space="preserve"> 2021)</w:t>
          </w:r>
        </w:sdtContent>
      </w:sdt>
      <w:r w:rsidRPr="005F51E7">
        <w:rPr>
          <w:rFonts w:ascii="Times" w:hAnsi="Times" w:cs="Times New Roman"/>
          <w:lang w:val="sv-SE"/>
        </w:rPr>
        <w:t>.</w:t>
      </w:r>
    </w:p>
    <w:bookmarkEnd w:id="8"/>
    <w:p w14:paraId="10781EC3" w14:textId="77777777" w:rsidR="006B4D12" w:rsidRPr="005F51E7" w:rsidRDefault="006B4D12" w:rsidP="00E94633">
      <w:pPr>
        <w:spacing w:after="0" w:line="240" w:lineRule="auto"/>
        <w:jc w:val="both"/>
        <w:rPr>
          <w:rFonts w:ascii="Times" w:hAnsi="Times" w:cs="Times New Roman"/>
          <w:lang w:val="sv-SE"/>
        </w:rPr>
      </w:pPr>
    </w:p>
    <w:p w14:paraId="72201CCA" w14:textId="56BC4A38" w:rsidR="00F94C55" w:rsidRPr="005F51E7" w:rsidRDefault="00F94C55" w:rsidP="00E94633">
      <w:pPr>
        <w:spacing w:after="0" w:line="240" w:lineRule="auto"/>
        <w:jc w:val="both"/>
        <w:rPr>
          <w:rFonts w:ascii="Times" w:hAnsi="Times" w:cs="Times New Roman"/>
          <w:lang w:val="sv-SE"/>
        </w:rPr>
      </w:pPr>
      <w:r w:rsidRPr="005F51E7">
        <w:rPr>
          <w:rFonts w:ascii="Times" w:hAnsi="Times" w:cs="Times New Roman"/>
          <w:lang w:val="sv-SE"/>
        </w:rPr>
        <w:t xml:space="preserve">Secara umum, hasil ini menunjukkan bahwa penggunaan plastik LDPE dapat memengaruhi nilai </w:t>
      </w:r>
      <w:r w:rsidRPr="005F51E7">
        <w:rPr>
          <w:rFonts w:ascii="Times" w:hAnsi="Times" w:cs="Times New Roman"/>
          <w:lang w:val="sv-SE"/>
        </w:rPr>
        <w:t>chroma selada merah selama penyimpanan. Terdapat perbedaan yang signifikan antara perlakuan kontrol dengan perlakuan menggunakan plastik LDPE. Perlakuan S1 menunjukkan hasil yang paling optimal dalam mempertahankan nilai chroma warna produk selama periode penyimpanan.</w:t>
      </w:r>
    </w:p>
    <w:bookmarkEnd w:id="9"/>
    <w:p w14:paraId="16914D70" w14:textId="77777777" w:rsidR="006757C7" w:rsidRPr="005F51E7" w:rsidRDefault="006757C7" w:rsidP="00E94633">
      <w:pPr>
        <w:keepNext/>
        <w:spacing w:after="0" w:line="240" w:lineRule="auto"/>
        <w:jc w:val="center"/>
        <w:rPr>
          <w:rFonts w:ascii="Times" w:hAnsi="Times" w:cs="Times New Roman"/>
          <w:lang w:val="sv-SE"/>
          <w14:textOutline w14:w="9525" w14:cap="rnd" w14:cmpd="sng" w14:algn="ctr">
            <w14:solidFill>
              <w14:schemeClr w14:val="tx1"/>
            </w14:solidFill>
            <w14:prstDash w14:val="solid"/>
            <w14:bevel/>
          </w14:textOutline>
        </w:rPr>
        <w:sectPr w:rsidR="006757C7" w:rsidRPr="005F51E7" w:rsidSect="005E604A">
          <w:type w:val="continuous"/>
          <w:pgSz w:w="11906" w:h="16838" w:code="9"/>
          <w:pgMar w:top="1134" w:right="1134" w:bottom="1134" w:left="1134" w:header="284" w:footer="675" w:gutter="0"/>
          <w:cols w:num="2" w:space="340"/>
          <w:docGrid w:linePitch="299"/>
        </w:sectPr>
      </w:pPr>
    </w:p>
    <w:p w14:paraId="54FD71BC" w14:textId="77777777" w:rsidR="00F94C55" w:rsidRPr="005F51E7" w:rsidRDefault="00F94C55" w:rsidP="00E94633">
      <w:pPr>
        <w:keepNext/>
        <w:spacing w:after="0" w:line="240" w:lineRule="auto"/>
        <w:jc w:val="center"/>
        <w:rPr>
          <w:rFonts w:ascii="Times" w:hAnsi="Times" w:cs="Times New Roman"/>
          <w14:textOutline w14:w="9525" w14:cap="rnd" w14:cmpd="sng" w14:algn="ctr">
            <w14:solidFill>
              <w14:schemeClr w14:val="tx1"/>
            </w14:solidFill>
            <w14:prstDash w14:val="solid"/>
            <w14:bevel/>
          </w14:textOutline>
        </w:rPr>
      </w:pPr>
      <w:r w:rsidRPr="005F51E7">
        <w:rPr>
          <w:rFonts w:ascii="Times" w:hAnsi="Times"/>
          <w:noProof/>
        </w:rPr>
        <w:drawing>
          <wp:inline distT="0" distB="0" distL="0" distR="0" wp14:anchorId="37282D4D" wp14:editId="79D787DC">
            <wp:extent cx="3872011" cy="2598158"/>
            <wp:effectExtent l="0" t="0" r="1905" b="5715"/>
            <wp:docPr id="1780495753" name="Chart 1">
              <a:extLst xmlns:a="http://schemas.openxmlformats.org/drawingml/2006/main">
                <a:ext uri="{FF2B5EF4-FFF2-40B4-BE49-F238E27FC236}">
                  <a16:creationId xmlns:a16="http://schemas.microsoft.com/office/drawing/2014/main" id="{7FCA5A71-A0DC-1F98-0B52-20B8F578EF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0118FC" w14:textId="3DDCDA56" w:rsidR="00F94C55" w:rsidRPr="005F51E7" w:rsidRDefault="00F94C55" w:rsidP="00E94633">
      <w:pPr>
        <w:pStyle w:val="Caption"/>
        <w:spacing w:after="0"/>
        <w:jc w:val="center"/>
        <w:rPr>
          <w:rFonts w:ascii="Times" w:hAnsi="Times" w:cs="Times New Roman"/>
          <w:i w:val="0"/>
          <w:iCs w:val="0"/>
          <w:color w:val="auto"/>
          <w:sz w:val="22"/>
          <w:szCs w:val="22"/>
          <w:lang w:val="sv-SE"/>
        </w:rPr>
      </w:pPr>
      <w:bookmarkStart w:id="10" w:name="_Toc202259490"/>
      <w:r w:rsidRPr="005F51E7">
        <w:rPr>
          <w:rFonts w:ascii="Times" w:hAnsi="Times" w:cs="Times New Roman"/>
          <w:b/>
          <w:bCs/>
          <w:i w:val="0"/>
          <w:iCs w:val="0"/>
          <w:color w:val="auto"/>
          <w:sz w:val="22"/>
          <w:szCs w:val="22"/>
          <w:lang w:val="sv-SE"/>
        </w:rPr>
        <w:t xml:space="preserve">Gambar </w:t>
      </w:r>
      <w:r w:rsidRPr="005F51E7">
        <w:rPr>
          <w:rFonts w:ascii="Times" w:hAnsi="Times" w:cs="Times New Roman"/>
          <w:b/>
          <w:bCs/>
          <w:i w:val="0"/>
          <w:iCs w:val="0"/>
          <w:color w:val="auto"/>
          <w:sz w:val="22"/>
          <w:szCs w:val="22"/>
        </w:rPr>
        <w:fldChar w:fldCharType="begin"/>
      </w:r>
      <w:r w:rsidRPr="005F51E7">
        <w:rPr>
          <w:rFonts w:ascii="Times" w:hAnsi="Times" w:cs="Times New Roman"/>
          <w:b/>
          <w:bCs/>
          <w:i w:val="0"/>
          <w:iCs w:val="0"/>
          <w:color w:val="auto"/>
          <w:sz w:val="22"/>
          <w:szCs w:val="22"/>
          <w:lang w:val="sv-SE"/>
        </w:rPr>
        <w:instrText xml:space="preserve"> SEQ Gambar \* ARABIC </w:instrText>
      </w:r>
      <w:r w:rsidRPr="005F51E7">
        <w:rPr>
          <w:rFonts w:ascii="Times" w:hAnsi="Times" w:cs="Times New Roman"/>
          <w:b/>
          <w:bCs/>
          <w:i w:val="0"/>
          <w:iCs w:val="0"/>
          <w:color w:val="auto"/>
          <w:sz w:val="22"/>
          <w:szCs w:val="22"/>
        </w:rPr>
        <w:fldChar w:fldCharType="separate"/>
      </w:r>
      <w:r w:rsidR="00851687" w:rsidRPr="005F51E7">
        <w:rPr>
          <w:rFonts w:ascii="Times" w:hAnsi="Times" w:cs="Times New Roman"/>
          <w:b/>
          <w:bCs/>
          <w:i w:val="0"/>
          <w:iCs w:val="0"/>
          <w:noProof/>
          <w:color w:val="auto"/>
          <w:sz w:val="22"/>
          <w:szCs w:val="22"/>
          <w:lang w:val="sv-SE"/>
        </w:rPr>
        <w:t>4</w:t>
      </w:r>
      <w:r w:rsidRPr="005F51E7">
        <w:rPr>
          <w:rFonts w:ascii="Times" w:hAnsi="Times" w:cs="Times New Roman"/>
          <w:b/>
          <w:bCs/>
          <w:i w:val="0"/>
          <w:iCs w:val="0"/>
          <w:color w:val="auto"/>
          <w:sz w:val="22"/>
          <w:szCs w:val="22"/>
        </w:rPr>
        <w:fldChar w:fldCharType="end"/>
      </w:r>
      <w:r w:rsidRPr="005F51E7">
        <w:rPr>
          <w:rFonts w:ascii="Times" w:hAnsi="Times" w:cs="Times New Roman"/>
          <w:b/>
          <w:bCs/>
          <w:i w:val="0"/>
          <w:iCs w:val="0"/>
          <w:color w:val="auto"/>
          <w:sz w:val="22"/>
          <w:szCs w:val="22"/>
          <w:lang w:val="sv-SE"/>
        </w:rPr>
        <w:t>.</w:t>
      </w:r>
      <w:r w:rsidRPr="005F51E7">
        <w:rPr>
          <w:rFonts w:ascii="Times" w:hAnsi="Times" w:cs="Times New Roman"/>
          <w:i w:val="0"/>
          <w:iCs w:val="0"/>
          <w:color w:val="auto"/>
          <w:sz w:val="22"/>
          <w:szCs w:val="22"/>
          <w:lang w:val="sv-SE"/>
        </w:rPr>
        <w:t xml:space="preserve"> Chroma warna sayur selada merah selama penyimpanan 12 hari.</w:t>
      </w:r>
      <w:bookmarkEnd w:id="10"/>
    </w:p>
    <w:p w14:paraId="1DC83734" w14:textId="77777777" w:rsidR="00557FCC" w:rsidRPr="005F51E7" w:rsidRDefault="00557FCC" w:rsidP="00E94633">
      <w:pPr>
        <w:spacing w:after="0" w:line="240" w:lineRule="auto"/>
        <w:rPr>
          <w:rFonts w:ascii="Times" w:hAnsi="Times" w:cs="Times New Roman"/>
          <w:b/>
          <w:bCs/>
          <w:lang w:val="sv-SE"/>
        </w:rPr>
      </w:pPr>
    </w:p>
    <w:p w14:paraId="628729F6" w14:textId="77777777" w:rsidR="00A142F1" w:rsidRPr="005F51E7" w:rsidRDefault="00A142F1" w:rsidP="006757C7">
      <w:pPr>
        <w:spacing w:after="0" w:line="240" w:lineRule="auto"/>
        <w:rPr>
          <w:rFonts w:ascii="Times" w:hAnsi="Times" w:cs="Times New Roman"/>
          <w:b/>
          <w:bCs/>
          <w:lang w:val="sv-SE"/>
        </w:rPr>
        <w:sectPr w:rsidR="00A142F1" w:rsidRPr="005F51E7" w:rsidSect="007613F1">
          <w:type w:val="continuous"/>
          <w:pgSz w:w="11906" w:h="16838" w:code="9"/>
          <w:pgMar w:top="1134" w:right="1134" w:bottom="1134" w:left="1134" w:header="284" w:footer="675" w:gutter="0"/>
          <w:cols w:space="340"/>
          <w:docGrid w:linePitch="299"/>
        </w:sectPr>
      </w:pPr>
    </w:p>
    <w:p w14:paraId="64082238" w14:textId="25ED2980" w:rsidR="00706AAE" w:rsidRPr="005F51E7" w:rsidRDefault="00706AAE" w:rsidP="006757C7">
      <w:pPr>
        <w:spacing w:after="0" w:line="240" w:lineRule="auto"/>
        <w:rPr>
          <w:rFonts w:ascii="Times" w:hAnsi="Times" w:cs="Times New Roman"/>
          <w:b/>
          <w:bCs/>
        </w:rPr>
      </w:pPr>
      <w:proofErr w:type="spellStart"/>
      <w:r w:rsidRPr="005F51E7">
        <w:rPr>
          <w:rFonts w:ascii="Times" w:hAnsi="Times" w:cs="Times New Roman"/>
          <w:b/>
          <w:bCs/>
        </w:rPr>
        <w:t>Organoleptik</w:t>
      </w:r>
      <w:proofErr w:type="spellEnd"/>
      <w:r w:rsidRPr="005F51E7">
        <w:rPr>
          <w:rFonts w:ascii="Times" w:hAnsi="Times" w:cs="Times New Roman"/>
          <w:b/>
          <w:bCs/>
        </w:rPr>
        <w:t xml:space="preserve"> </w:t>
      </w:r>
      <w:proofErr w:type="spellStart"/>
      <w:r w:rsidRPr="005F51E7">
        <w:rPr>
          <w:rFonts w:ascii="Times" w:hAnsi="Times" w:cs="Times New Roman"/>
          <w:b/>
          <w:bCs/>
        </w:rPr>
        <w:t>Kesegaran</w:t>
      </w:r>
      <w:proofErr w:type="spellEnd"/>
    </w:p>
    <w:p w14:paraId="2534C02D" w14:textId="5C8403F2" w:rsidR="00C010BD" w:rsidRPr="005F51E7" w:rsidRDefault="00C010BD" w:rsidP="006757C7">
      <w:pPr>
        <w:spacing w:after="0" w:line="240" w:lineRule="auto"/>
        <w:jc w:val="both"/>
        <w:rPr>
          <w:rFonts w:ascii="Times" w:hAnsi="Times" w:cs="Times New Roman"/>
          <w:lang w:val="sv-SE"/>
        </w:rPr>
      </w:pPr>
      <w:r w:rsidRPr="005F51E7">
        <w:rPr>
          <w:rFonts w:ascii="Times" w:hAnsi="Times" w:cs="Times New Roman"/>
        </w:rPr>
        <w:t xml:space="preserve">Berdasarkan hasil </w:t>
      </w:r>
      <w:proofErr w:type="spellStart"/>
      <w:r w:rsidRPr="005F51E7">
        <w:rPr>
          <w:rFonts w:ascii="Times" w:hAnsi="Times" w:cs="Times New Roman"/>
        </w:rPr>
        <w:t>penelitian</w:t>
      </w:r>
      <w:proofErr w:type="spellEnd"/>
      <w:r w:rsidRPr="005F51E7">
        <w:rPr>
          <w:rFonts w:ascii="Times" w:hAnsi="Times" w:cs="Times New Roman"/>
        </w:rPr>
        <w:t xml:space="preserve"> </w:t>
      </w:r>
      <w:proofErr w:type="spellStart"/>
      <w:r w:rsidRPr="005F51E7">
        <w:rPr>
          <w:rFonts w:ascii="Times" w:hAnsi="Times" w:cs="Times New Roman"/>
        </w:rPr>
        <w:t>terhadap</w:t>
      </w:r>
      <w:proofErr w:type="spellEnd"/>
      <w:r w:rsidRPr="005F51E7">
        <w:rPr>
          <w:rFonts w:ascii="Times" w:hAnsi="Times" w:cs="Times New Roman"/>
        </w:rPr>
        <w:t xml:space="preserve"> uji </w:t>
      </w:r>
      <w:proofErr w:type="spellStart"/>
      <w:r w:rsidR="00D70146" w:rsidRPr="005F51E7">
        <w:rPr>
          <w:rFonts w:ascii="Times" w:hAnsi="Times" w:cs="Times New Roman"/>
        </w:rPr>
        <w:t>organoleptik</w:t>
      </w:r>
      <w:proofErr w:type="spellEnd"/>
      <w:r w:rsidR="00D70146" w:rsidRPr="005F51E7">
        <w:rPr>
          <w:rFonts w:ascii="Times" w:hAnsi="Times" w:cs="Times New Roman"/>
        </w:rPr>
        <w:t xml:space="preserve"> </w:t>
      </w:r>
      <w:proofErr w:type="spellStart"/>
      <w:r w:rsidR="00D70146" w:rsidRPr="005F51E7">
        <w:rPr>
          <w:rFonts w:ascii="Times" w:hAnsi="Times" w:cs="Times New Roman"/>
        </w:rPr>
        <w:t>kesegaran</w:t>
      </w:r>
      <w:proofErr w:type="spellEnd"/>
      <w:r w:rsidRPr="005F51E7">
        <w:rPr>
          <w:rFonts w:ascii="Times" w:hAnsi="Times" w:cs="Times New Roman"/>
        </w:rPr>
        <w:t xml:space="preserve"> </w:t>
      </w:r>
      <w:proofErr w:type="spellStart"/>
      <w:r w:rsidRPr="005F51E7">
        <w:rPr>
          <w:rFonts w:ascii="Times" w:hAnsi="Times" w:cs="Times New Roman"/>
        </w:rPr>
        <w:t>selada</w:t>
      </w:r>
      <w:proofErr w:type="spellEnd"/>
      <w:r w:rsidRPr="005F51E7">
        <w:rPr>
          <w:rFonts w:ascii="Times" w:hAnsi="Times" w:cs="Times New Roman"/>
        </w:rPr>
        <w:t xml:space="preserve"> </w:t>
      </w:r>
      <w:proofErr w:type="spellStart"/>
      <w:r w:rsidRPr="005F51E7">
        <w:rPr>
          <w:rFonts w:ascii="Times" w:hAnsi="Times" w:cs="Times New Roman"/>
        </w:rPr>
        <w:t>merah</w:t>
      </w:r>
      <w:proofErr w:type="spellEnd"/>
      <w:r w:rsidRPr="005F51E7">
        <w:rPr>
          <w:rFonts w:ascii="Times" w:hAnsi="Times" w:cs="Times New Roman"/>
        </w:rPr>
        <w:t xml:space="preserve"> menunjukkan bahwa perlakuan pengemasan menggunakan plastik Low-Density Polyethylene (LDPE) dengan variasi ketebalan memberikan pengaruh yang nyata terhadap tingkat kesegaran yang dapat diterima oleh panelis selama masa penyimpanan. </w:t>
      </w:r>
      <w:r w:rsidRPr="005F51E7">
        <w:rPr>
          <w:rFonts w:ascii="Times" w:hAnsi="Times" w:cs="Times New Roman"/>
          <w:lang w:val="sv-SE"/>
        </w:rPr>
        <w:t xml:space="preserve">Hal ini diperkuat oleh hasil analisis sidik ragam (ANOVA) yang menunjukkan </w:t>
      </w:r>
      <w:proofErr w:type="spellStart"/>
      <w:r w:rsidRPr="005F51E7">
        <w:rPr>
          <w:rFonts w:ascii="Times" w:hAnsi="Times" w:cs="Times New Roman"/>
          <w:lang w:val="sv-SE"/>
        </w:rPr>
        <w:t>pengaruh</w:t>
      </w:r>
      <w:proofErr w:type="spellEnd"/>
      <w:r w:rsidRPr="005F51E7">
        <w:rPr>
          <w:rFonts w:ascii="Times" w:hAnsi="Times" w:cs="Times New Roman"/>
          <w:lang w:val="sv-SE"/>
        </w:rPr>
        <w:t xml:space="preserve"> </w:t>
      </w:r>
      <w:proofErr w:type="spellStart"/>
      <w:r w:rsidRPr="005F51E7">
        <w:rPr>
          <w:rFonts w:ascii="Times" w:hAnsi="Times" w:cs="Times New Roman"/>
          <w:lang w:val="sv-SE"/>
        </w:rPr>
        <w:t>nyata</w:t>
      </w:r>
      <w:proofErr w:type="spellEnd"/>
      <w:r w:rsidRPr="005F51E7">
        <w:rPr>
          <w:rFonts w:ascii="Times" w:hAnsi="Times" w:cs="Times New Roman"/>
          <w:lang w:val="sv-SE"/>
        </w:rPr>
        <w:t xml:space="preserve"> (p &lt;0,05) antar </w:t>
      </w:r>
      <w:proofErr w:type="spellStart"/>
      <w:r w:rsidRPr="005F51E7">
        <w:rPr>
          <w:rFonts w:ascii="Times" w:hAnsi="Times" w:cs="Times New Roman"/>
          <w:lang w:val="sv-SE"/>
        </w:rPr>
        <w:t>perlakuan</w:t>
      </w:r>
      <w:proofErr w:type="spellEnd"/>
      <w:r w:rsidRPr="005F51E7">
        <w:rPr>
          <w:rFonts w:ascii="Times" w:hAnsi="Times" w:cs="Times New Roman"/>
          <w:lang w:val="sv-SE"/>
        </w:rPr>
        <w:t xml:space="preserve"> </w:t>
      </w:r>
      <w:proofErr w:type="spellStart"/>
      <w:r w:rsidRPr="005F51E7">
        <w:rPr>
          <w:rFonts w:ascii="Times" w:hAnsi="Times" w:cs="Times New Roman"/>
          <w:lang w:val="sv-SE"/>
        </w:rPr>
        <w:t>pada</w:t>
      </w:r>
      <w:proofErr w:type="spellEnd"/>
      <w:r w:rsidRPr="005F51E7">
        <w:rPr>
          <w:rFonts w:ascii="Times" w:hAnsi="Times" w:cs="Times New Roman"/>
          <w:lang w:val="sv-SE"/>
        </w:rPr>
        <w:t xml:space="preserve"> hari ke-3, ke-6, ke-9, dan ke-12.</w:t>
      </w:r>
    </w:p>
    <w:p w14:paraId="32BFA8DB" w14:textId="77777777" w:rsidR="006B4D12" w:rsidRPr="005F51E7" w:rsidRDefault="006B4D12" w:rsidP="006757C7">
      <w:pPr>
        <w:spacing w:after="0" w:line="240" w:lineRule="auto"/>
        <w:jc w:val="both"/>
        <w:rPr>
          <w:rFonts w:ascii="Times" w:hAnsi="Times" w:cs="Times New Roman"/>
          <w:lang w:val="sv-SE"/>
        </w:rPr>
      </w:pPr>
    </w:p>
    <w:p w14:paraId="357E2F57" w14:textId="75AEDCAA" w:rsidR="00851687" w:rsidRPr="005F51E7" w:rsidRDefault="00C010BD" w:rsidP="006757C7">
      <w:pPr>
        <w:spacing w:after="0" w:line="240" w:lineRule="auto"/>
        <w:jc w:val="both"/>
        <w:rPr>
          <w:rFonts w:ascii="Times" w:hAnsi="Times" w:cs="Times New Roman"/>
          <w:lang w:val="sv-SE"/>
        </w:rPr>
      </w:pPr>
      <w:r w:rsidRPr="005F51E7">
        <w:rPr>
          <w:rFonts w:ascii="Times" w:hAnsi="Times" w:cs="Times New Roman"/>
          <w:lang w:val="sv-SE"/>
        </w:rPr>
        <w:t>Pada pengamatan hari ke-3, nilai F hitung sebesar 5,28 lebih besar dibandingkan nilai F tabel pada taraf signifikansi</w:t>
      </w:r>
      <w:r w:rsidR="006757C7" w:rsidRPr="005F51E7">
        <w:rPr>
          <w:rFonts w:ascii="Times" w:hAnsi="Times" w:cs="Times New Roman"/>
          <w:lang w:val="sv-SE"/>
        </w:rPr>
        <w:t xml:space="preserve"> </w:t>
      </w:r>
      <w:r w:rsidRPr="005F51E7">
        <w:rPr>
          <w:rFonts w:ascii="Times" w:hAnsi="Times" w:cs="Times New Roman"/>
          <w:lang w:val="sv-SE"/>
        </w:rPr>
        <w:t xml:space="preserve">5% (3,84), yang menunjukkan adanya pengaruh yang nyata antar perlakuan terhadap parameter kesegaran. Berdasarkan uji Beda Nyata Terkecil (BNT), perlakuan S1 menunjukkan nilai rerata tertinggi (4,27), diikuti oleh perlakuan S4 (4,16), S3 (4,04), dan S2 (3,93), yang secara statistik tidak berbeda nyata satu sama lain. </w:t>
      </w:r>
    </w:p>
    <w:p w14:paraId="6ECF41CC" w14:textId="77777777" w:rsidR="006B4D12" w:rsidRPr="005F51E7" w:rsidRDefault="006B4D12" w:rsidP="006757C7">
      <w:pPr>
        <w:spacing w:after="0" w:line="240" w:lineRule="auto"/>
        <w:jc w:val="both"/>
        <w:rPr>
          <w:rFonts w:ascii="Times" w:hAnsi="Times" w:cs="Times New Roman"/>
          <w:lang w:val="sv-SE"/>
        </w:rPr>
      </w:pPr>
    </w:p>
    <w:p w14:paraId="70E87AEF" w14:textId="7DBDA0D0" w:rsidR="00C010BD" w:rsidRPr="005F51E7" w:rsidRDefault="00C010BD" w:rsidP="006757C7">
      <w:pPr>
        <w:spacing w:after="0" w:line="240" w:lineRule="auto"/>
        <w:jc w:val="both"/>
        <w:rPr>
          <w:rFonts w:ascii="Times" w:hAnsi="Times" w:cs="Times New Roman"/>
          <w:lang w:val="sv-SE"/>
        </w:rPr>
      </w:pPr>
      <w:r w:rsidRPr="005F51E7">
        <w:rPr>
          <w:rFonts w:ascii="Times" w:hAnsi="Times" w:cs="Times New Roman"/>
          <w:lang w:val="sv-SE"/>
        </w:rPr>
        <w:t>Sebaliknya, perlakuan kontrol (S0) memiliki nilai rerata paling rendah (3,64) dan berbeda nyata dengan seluruh perlakuan lainnya. Hasil ini mengindikasikan bahwa pengemasan dengan plastik LDPE, terlepas dari variasi ketebalannya, mampu menjaga kesegaran selada merah dengan lebih baik dibandingkan tanpa pengemasan.</w:t>
      </w:r>
    </w:p>
    <w:p w14:paraId="72337A1F" w14:textId="77777777" w:rsidR="006B4D12" w:rsidRPr="005F51E7" w:rsidRDefault="006B4D12" w:rsidP="006757C7">
      <w:pPr>
        <w:spacing w:after="0" w:line="240" w:lineRule="auto"/>
        <w:jc w:val="both"/>
        <w:rPr>
          <w:rFonts w:ascii="Times" w:hAnsi="Times" w:cs="Times New Roman"/>
          <w:lang w:val="sv-SE"/>
        </w:rPr>
      </w:pPr>
    </w:p>
    <w:p w14:paraId="21C103B5" w14:textId="201C213A" w:rsidR="00C010BD" w:rsidRPr="005F51E7" w:rsidRDefault="00C010BD" w:rsidP="006757C7">
      <w:pPr>
        <w:spacing w:after="0" w:line="240" w:lineRule="auto"/>
        <w:jc w:val="both"/>
        <w:rPr>
          <w:rFonts w:ascii="Times" w:hAnsi="Times" w:cs="Times New Roman"/>
          <w:lang w:val="sv-SE"/>
        </w:rPr>
      </w:pPr>
      <w:r w:rsidRPr="005F51E7">
        <w:rPr>
          <w:rFonts w:ascii="Times" w:hAnsi="Times" w:cs="Times New Roman"/>
          <w:lang w:val="sv-SE"/>
        </w:rPr>
        <w:t xml:space="preserve">Pada pengamatan hari ke-6, nilai F hitung meningkat secara signifikan menjadi 80,27, yang menunjukkan pengaruh perlakuan yang sangat nyata. Seluruh </w:t>
      </w:r>
      <w:r w:rsidRPr="005F51E7">
        <w:rPr>
          <w:rFonts w:ascii="Times" w:hAnsi="Times" w:cs="Times New Roman"/>
          <w:lang w:val="sv-SE"/>
        </w:rPr>
        <w:t>perlakuan dengan kemasan LDPE (S1 hingga S4) tidak menunjukkan perbedaan yang signifikan satu sama lain, dan semuanya berada dalam kelompok notasi yang sama (a), sedangkan perlakuan S0 kembali menunjukkan penurunan nilai kesegaran yang signifikan (rerata 1,82). Hal ini menunjukkan bahwa penggunaan kemasan LDPE mampu menahan laju penurunan kesegaran selama penyimpanan, minimal hingga hari ke-6.</w:t>
      </w:r>
    </w:p>
    <w:p w14:paraId="3CDC2C15" w14:textId="77777777" w:rsidR="006B4D12" w:rsidRPr="005F51E7" w:rsidRDefault="006B4D12" w:rsidP="006757C7">
      <w:pPr>
        <w:spacing w:after="0" w:line="240" w:lineRule="auto"/>
        <w:jc w:val="both"/>
        <w:rPr>
          <w:rFonts w:ascii="Times" w:hAnsi="Times" w:cs="Times New Roman"/>
          <w:lang w:val="sv-SE"/>
        </w:rPr>
      </w:pPr>
    </w:p>
    <w:p w14:paraId="04B80B5A" w14:textId="3BE0DF1D" w:rsidR="00C010BD" w:rsidRPr="005F51E7" w:rsidRDefault="00C010BD" w:rsidP="006757C7">
      <w:pPr>
        <w:spacing w:after="0" w:line="240" w:lineRule="auto"/>
        <w:jc w:val="both"/>
        <w:rPr>
          <w:rFonts w:ascii="Times" w:hAnsi="Times" w:cs="Times New Roman"/>
          <w:lang w:val="sv-SE"/>
        </w:rPr>
      </w:pPr>
      <w:r w:rsidRPr="005F51E7">
        <w:rPr>
          <w:rFonts w:ascii="Times" w:hAnsi="Times" w:cs="Times New Roman"/>
          <w:lang w:val="sv-SE"/>
        </w:rPr>
        <w:t>Pada hari ke-9, nilai F hitung meningkat drastis menjadi 250,18, menunjukkan pengaruh perlakuan yang sangat nyata terhadap kesegaran. Perlakuan S2 (0,03 mm) dan S3 (0,04 mm) menunjukkan nilai rerata tertinggi (masing-masing 4,38 dan 4,33), dan keduanya tidak berbeda nyata satu sama lain, namun berbeda nyata dengan perlakuan S1 dan S4. Perlakuan kontrol (S0) menunjukkan nilai kesegaran yang sangat rendah (1,64) dan berbeda sangat nyata dengan seluruh perlakuan lainnya. Temuan ini menunjukkan bahwa ketebalan kemasan LDPE berpengaruh terhadap efektivitas pengawetan kesegaran, di mana ketebalan sedang (0,03–0,04 mm) cenderung memberikan hasil terbaik.</w:t>
      </w:r>
    </w:p>
    <w:p w14:paraId="7AA70ACE" w14:textId="77777777" w:rsidR="006B4D12" w:rsidRPr="005F51E7" w:rsidRDefault="006B4D12" w:rsidP="006757C7">
      <w:pPr>
        <w:spacing w:after="0" w:line="240" w:lineRule="auto"/>
        <w:jc w:val="both"/>
        <w:rPr>
          <w:rFonts w:ascii="Times" w:hAnsi="Times" w:cs="Times New Roman"/>
          <w:lang w:val="sv-SE"/>
        </w:rPr>
      </w:pPr>
    </w:p>
    <w:p w14:paraId="29795BDA" w14:textId="77777777" w:rsidR="000933D4" w:rsidRPr="005F51E7" w:rsidRDefault="00C010BD" w:rsidP="006757C7">
      <w:pPr>
        <w:spacing w:after="0" w:line="240" w:lineRule="auto"/>
        <w:jc w:val="both"/>
        <w:rPr>
          <w:rFonts w:ascii="Times" w:hAnsi="Times" w:cs="Times New Roman"/>
          <w:lang w:val="sv-SE"/>
        </w:rPr>
        <w:sectPr w:rsidR="000933D4" w:rsidRPr="005F51E7" w:rsidSect="000933D4">
          <w:type w:val="continuous"/>
          <w:pgSz w:w="11906" w:h="16838" w:code="9"/>
          <w:pgMar w:top="1134" w:right="1134" w:bottom="1134" w:left="1134" w:header="284" w:footer="675" w:gutter="0"/>
          <w:cols w:num="2" w:space="340"/>
          <w:docGrid w:linePitch="299"/>
        </w:sectPr>
      </w:pPr>
      <w:r w:rsidRPr="005F51E7">
        <w:rPr>
          <w:rFonts w:ascii="Times" w:hAnsi="Times" w:cs="Times New Roman"/>
          <w:lang w:val="sv-SE"/>
        </w:rPr>
        <w:t xml:space="preserve">Pengamatan hari ke-12 menunjukkan nilai F hitung sebesar 1174,77, menegaskan adanya perbedaan yang sangat signifikan antar perlakuan. Perlakuan S3 (0,04 mm) memberikan skor kesegaran tertinggi (4,31) dan berbeda nyata dengan seluruh perlakuan lainnya, diikuti oleh S4 dan S2 yang berada pada kelompok notasi berbeda, dan S1 yang menempati kelompok lebih rendah. Perlakuan kontrol (S0) </w:t>
      </w:r>
      <w:r w:rsidRPr="005F51E7">
        <w:rPr>
          <w:rFonts w:ascii="Times" w:hAnsi="Times" w:cs="Times New Roman"/>
          <w:lang w:val="sv-SE"/>
        </w:rPr>
        <w:lastRenderedPageBreak/>
        <w:t>kembali menempati posisi paling rendah (1,40), menunjukkan penurunan kesegaran yang sangat signifikan.</w:t>
      </w:r>
    </w:p>
    <w:p w14:paraId="20C0D7E0" w14:textId="77777777" w:rsidR="00C010BD" w:rsidRPr="005F51E7" w:rsidRDefault="00C010BD" w:rsidP="00E94633">
      <w:pPr>
        <w:spacing w:after="0" w:line="240" w:lineRule="auto"/>
        <w:jc w:val="both"/>
        <w:rPr>
          <w:rFonts w:ascii="Times" w:hAnsi="Times" w:cs="Times New Roman"/>
          <w:lang w:val="sv-SE"/>
        </w:rPr>
      </w:pPr>
    </w:p>
    <w:p w14:paraId="21266061" w14:textId="77777777" w:rsidR="00C010BD" w:rsidRPr="005F51E7" w:rsidRDefault="00C010BD" w:rsidP="00425CDA">
      <w:pPr>
        <w:keepNext/>
        <w:spacing w:after="0" w:line="240" w:lineRule="auto"/>
        <w:jc w:val="center"/>
        <w:rPr>
          <w:rFonts w:ascii="Times" w:hAnsi="Times" w:cs="Times New Roman"/>
        </w:rPr>
      </w:pPr>
      <w:r w:rsidRPr="005F51E7">
        <w:rPr>
          <w:rFonts w:ascii="Times" w:hAnsi="Times"/>
          <w:noProof/>
        </w:rPr>
        <w:drawing>
          <wp:inline distT="0" distB="0" distL="0" distR="0" wp14:anchorId="27DF2956" wp14:editId="4D8FF8B1">
            <wp:extent cx="5001296" cy="3067318"/>
            <wp:effectExtent l="0" t="0" r="8890" b="0"/>
            <wp:docPr id="276038712" name="Chart 1">
              <a:extLst xmlns:a="http://schemas.openxmlformats.org/drawingml/2006/main">
                <a:ext uri="{FF2B5EF4-FFF2-40B4-BE49-F238E27FC236}">
                  <a16:creationId xmlns:a16="http://schemas.microsoft.com/office/drawing/2014/main" id="{E1844947-D4F3-C816-593F-28F5D5A8F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4C1EF6" w14:textId="45A66C35" w:rsidR="00C010BD" w:rsidRPr="005F51E7" w:rsidRDefault="00C010BD" w:rsidP="00425CDA">
      <w:pPr>
        <w:pStyle w:val="Caption"/>
        <w:spacing w:after="0"/>
        <w:jc w:val="center"/>
        <w:rPr>
          <w:rFonts w:ascii="Times" w:hAnsi="Times" w:cs="Times New Roman"/>
          <w:i w:val="0"/>
          <w:iCs w:val="0"/>
          <w:color w:val="auto"/>
          <w:sz w:val="22"/>
          <w:szCs w:val="22"/>
          <w:lang w:val="sv-SE"/>
        </w:rPr>
      </w:pPr>
      <w:bookmarkStart w:id="11" w:name="_Toc202259491"/>
      <w:r w:rsidRPr="005F51E7">
        <w:rPr>
          <w:rFonts w:ascii="Times" w:hAnsi="Times" w:cs="Times New Roman"/>
          <w:b/>
          <w:bCs/>
          <w:i w:val="0"/>
          <w:iCs w:val="0"/>
          <w:color w:val="auto"/>
          <w:sz w:val="22"/>
          <w:szCs w:val="22"/>
          <w:lang w:val="sv-SE"/>
        </w:rPr>
        <w:t xml:space="preserve">Gambar </w:t>
      </w:r>
      <w:r w:rsidRPr="005F51E7">
        <w:rPr>
          <w:rFonts w:ascii="Times" w:hAnsi="Times" w:cs="Times New Roman"/>
          <w:b/>
          <w:bCs/>
          <w:i w:val="0"/>
          <w:iCs w:val="0"/>
          <w:color w:val="auto"/>
          <w:sz w:val="22"/>
          <w:szCs w:val="22"/>
        </w:rPr>
        <w:fldChar w:fldCharType="begin"/>
      </w:r>
      <w:r w:rsidRPr="005F51E7">
        <w:rPr>
          <w:rFonts w:ascii="Times" w:hAnsi="Times" w:cs="Times New Roman"/>
          <w:b/>
          <w:bCs/>
          <w:i w:val="0"/>
          <w:iCs w:val="0"/>
          <w:color w:val="auto"/>
          <w:sz w:val="22"/>
          <w:szCs w:val="22"/>
          <w:lang w:val="sv-SE"/>
        </w:rPr>
        <w:instrText xml:space="preserve"> SEQ Gambar \* ARABIC </w:instrText>
      </w:r>
      <w:r w:rsidRPr="005F51E7">
        <w:rPr>
          <w:rFonts w:ascii="Times" w:hAnsi="Times" w:cs="Times New Roman"/>
          <w:b/>
          <w:bCs/>
          <w:i w:val="0"/>
          <w:iCs w:val="0"/>
          <w:color w:val="auto"/>
          <w:sz w:val="22"/>
          <w:szCs w:val="22"/>
        </w:rPr>
        <w:fldChar w:fldCharType="separate"/>
      </w:r>
      <w:r w:rsidR="00851687" w:rsidRPr="005F51E7">
        <w:rPr>
          <w:rFonts w:ascii="Times" w:hAnsi="Times" w:cs="Times New Roman"/>
          <w:b/>
          <w:bCs/>
          <w:i w:val="0"/>
          <w:iCs w:val="0"/>
          <w:noProof/>
          <w:color w:val="auto"/>
          <w:sz w:val="22"/>
          <w:szCs w:val="22"/>
          <w:lang w:val="sv-SE"/>
        </w:rPr>
        <w:t>5</w:t>
      </w:r>
      <w:r w:rsidRPr="005F51E7">
        <w:rPr>
          <w:rFonts w:ascii="Times" w:hAnsi="Times" w:cs="Times New Roman"/>
          <w:b/>
          <w:bCs/>
          <w:i w:val="0"/>
          <w:iCs w:val="0"/>
          <w:color w:val="auto"/>
          <w:sz w:val="22"/>
          <w:szCs w:val="22"/>
        </w:rPr>
        <w:fldChar w:fldCharType="end"/>
      </w:r>
      <w:r w:rsidRPr="005F51E7">
        <w:rPr>
          <w:rFonts w:ascii="Times" w:hAnsi="Times" w:cs="Times New Roman"/>
          <w:b/>
          <w:bCs/>
          <w:i w:val="0"/>
          <w:iCs w:val="0"/>
          <w:color w:val="auto"/>
          <w:sz w:val="22"/>
          <w:szCs w:val="22"/>
          <w:lang w:val="sv-SE"/>
        </w:rPr>
        <w:t>.</w:t>
      </w:r>
      <w:r w:rsidRPr="005F51E7">
        <w:rPr>
          <w:rFonts w:ascii="Times" w:hAnsi="Times" w:cs="Times New Roman"/>
          <w:i w:val="0"/>
          <w:iCs w:val="0"/>
          <w:color w:val="auto"/>
          <w:sz w:val="22"/>
          <w:szCs w:val="22"/>
          <w:lang w:val="sv-SE"/>
        </w:rPr>
        <w:t xml:space="preserve"> Uji organoleptik sayur selada merah selama penyimpanan 12 hari.</w:t>
      </w:r>
      <w:bookmarkEnd w:id="11"/>
    </w:p>
    <w:p w14:paraId="0FAD3052" w14:textId="77777777" w:rsidR="006B4D12" w:rsidRPr="005F51E7" w:rsidRDefault="006B4D12" w:rsidP="00927E4E">
      <w:pPr>
        <w:spacing w:after="0" w:line="240" w:lineRule="auto"/>
        <w:rPr>
          <w:rFonts w:ascii="Times" w:hAnsi="Times" w:cs="Times New Roman"/>
          <w:lang w:val="sv-SE"/>
        </w:rPr>
      </w:pPr>
    </w:p>
    <w:p w14:paraId="434E464D" w14:textId="77777777" w:rsidR="00A142F1" w:rsidRPr="005F51E7" w:rsidRDefault="00A142F1" w:rsidP="00E94633">
      <w:pPr>
        <w:spacing w:after="0" w:line="240" w:lineRule="auto"/>
        <w:jc w:val="both"/>
        <w:rPr>
          <w:rFonts w:ascii="Times" w:hAnsi="Times" w:cs="Times New Roman"/>
          <w:lang w:val="sv-SE"/>
        </w:rPr>
        <w:sectPr w:rsidR="00A142F1" w:rsidRPr="005F51E7" w:rsidSect="007613F1">
          <w:type w:val="continuous"/>
          <w:pgSz w:w="11906" w:h="16838" w:code="9"/>
          <w:pgMar w:top="1134" w:right="1134" w:bottom="1134" w:left="1134" w:header="709" w:footer="675" w:gutter="0"/>
          <w:cols w:space="2"/>
          <w:docGrid w:linePitch="299"/>
        </w:sectPr>
      </w:pPr>
    </w:p>
    <w:p w14:paraId="7B4CA645" w14:textId="75566D54" w:rsidR="00C010BD" w:rsidRPr="005F51E7" w:rsidRDefault="00C010BD" w:rsidP="00E94633">
      <w:pPr>
        <w:spacing w:after="0" w:line="240" w:lineRule="auto"/>
        <w:jc w:val="both"/>
        <w:rPr>
          <w:rFonts w:ascii="Times" w:hAnsi="Times" w:cs="Times New Roman"/>
          <w:lang w:val="sv-SE"/>
        </w:rPr>
      </w:pPr>
      <w:r w:rsidRPr="005F51E7">
        <w:rPr>
          <w:rFonts w:ascii="Times" w:hAnsi="Times" w:cs="Times New Roman"/>
          <w:lang w:val="sv-SE"/>
        </w:rPr>
        <w:t>Uji organoleptik, merupakan penilaian kesegaran yang diberikan pada sayuran selada merah, metode ini merupakan metode yang cukup penting untuk menilai daya simpan dan daya tarik konsumen terhadap produk hortikultura seperti selada merah. Kesegaran daun dapat diamati berdasarkan warna, tekstur, kekakuan daun, dan adanya gejala pelayuan atau pembusukan. Penilaian dilakukan menggunakan skala hedonik atau deskriptif, yang dalam penelitian ini mencerminkan persepsi panelis terhadap tingkat kesegaran.</w:t>
      </w:r>
    </w:p>
    <w:p w14:paraId="189BF04F" w14:textId="77777777" w:rsidR="00914DB5" w:rsidRPr="005F51E7" w:rsidRDefault="00914DB5" w:rsidP="00E94633">
      <w:pPr>
        <w:spacing w:after="0" w:line="240" w:lineRule="auto"/>
        <w:jc w:val="both"/>
        <w:rPr>
          <w:rFonts w:ascii="Times" w:hAnsi="Times" w:cs="Times New Roman"/>
          <w:lang w:val="sv-SE"/>
        </w:rPr>
      </w:pPr>
    </w:p>
    <w:p w14:paraId="16A99837" w14:textId="77777777" w:rsidR="00E13DD3" w:rsidRPr="005F51E7" w:rsidRDefault="00C010BD" w:rsidP="00E13DD3">
      <w:pPr>
        <w:spacing w:after="0" w:line="240" w:lineRule="auto"/>
        <w:jc w:val="both"/>
        <w:rPr>
          <w:rFonts w:ascii="Times" w:hAnsi="Times" w:cs="Times New Roman"/>
          <w:lang w:val="sv-SE"/>
        </w:rPr>
      </w:pPr>
      <w:r w:rsidRPr="005F51E7">
        <w:rPr>
          <w:rFonts w:ascii="Times" w:hAnsi="Times" w:cs="Times New Roman"/>
          <w:lang w:val="sv-SE"/>
        </w:rPr>
        <w:t xml:space="preserve">Secara keseluruhan, penggunaan kemasan plastik LDPE terbukti efektif dalam memperlambat penurunan tingkat kesegaran selada merah selama masa penyimpanan. Pengemasan dengan ketebalan 0,04 mm (S3) secara konsisten memberikan hasil terbaik dalam mempertahankan kesegaran produk hingga akhir masa penyimpanan (hari ke-12). Dengan demikian, dapat disimpulkan bahwa pengemasan menggunakan plastik LDPE, khususnya dengan ketebalan 0,04 mm, merupakan perlakuan yang paling optimal dalam menjaga mutu organoleptik kesegaran selada merah selama penyimpanan.     </w:t>
      </w:r>
    </w:p>
    <w:p w14:paraId="0C8A6F7F" w14:textId="77777777" w:rsidR="00425CDA" w:rsidRPr="005F51E7" w:rsidRDefault="00425CDA" w:rsidP="00E13DD3">
      <w:pPr>
        <w:spacing w:after="0" w:line="240" w:lineRule="auto"/>
        <w:jc w:val="both"/>
        <w:rPr>
          <w:rFonts w:ascii="Times" w:hAnsi="Times" w:cs="Times New Roman"/>
          <w:lang w:val="sv-SE"/>
        </w:rPr>
      </w:pPr>
    </w:p>
    <w:p w14:paraId="6ADC23C8" w14:textId="57DEBA9A" w:rsidR="00C010BD" w:rsidRPr="005F51E7" w:rsidRDefault="006C290E" w:rsidP="00E13DD3">
      <w:pPr>
        <w:spacing w:after="0" w:line="240" w:lineRule="auto"/>
        <w:jc w:val="both"/>
        <w:rPr>
          <w:rFonts w:ascii="Times" w:hAnsi="Times" w:cs="Times New Roman"/>
          <w:b/>
          <w:bCs/>
          <w:lang w:val="sv-SE"/>
        </w:rPr>
      </w:pPr>
      <w:r w:rsidRPr="005F51E7">
        <w:rPr>
          <w:rFonts w:ascii="Times" w:hAnsi="Times" w:cs="Times New Roman"/>
          <w:b/>
          <w:bCs/>
          <w:lang w:val="sv-SE"/>
        </w:rPr>
        <w:t>Kesimpulan</w:t>
      </w:r>
    </w:p>
    <w:p w14:paraId="09874969" w14:textId="77777777" w:rsidR="00425CDA" w:rsidRPr="005F51E7" w:rsidRDefault="00425CDA" w:rsidP="00E13DD3">
      <w:pPr>
        <w:spacing w:after="0" w:line="240" w:lineRule="auto"/>
        <w:jc w:val="both"/>
        <w:rPr>
          <w:rFonts w:ascii="Times" w:hAnsi="Times" w:cs="Times New Roman"/>
          <w:b/>
          <w:bCs/>
          <w:lang w:val="sv-SE"/>
        </w:rPr>
      </w:pPr>
    </w:p>
    <w:p w14:paraId="5C1E9B72" w14:textId="12681749" w:rsidR="009E3115" w:rsidRPr="00927E4E" w:rsidRDefault="006C290E" w:rsidP="00927E4E">
      <w:pPr>
        <w:spacing w:after="0" w:line="240" w:lineRule="auto"/>
        <w:jc w:val="both"/>
        <w:rPr>
          <w:rFonts w:ascii="Times" w:hAnsi="Times" w:cs="Times New Roman"/>
          <w:lang w:val="sv-SE"/>
        </w:rPr>
      </w:pPr>
      <w:r w:rsidRPr="005F51E7">
        <w:rPr>
          <w:rFonts w:ascii="Times" w:hAnsi="Times" w:cs="Times New Roman"/>
          <w:lang w:val="sv-SE"/>
        </w:rPr>
        <w:t xml:space="preserve">Berdasarkan hasil penelitian </w:t>
      </w:r>
      <w:proofErr w:type="spellStart"/>
      <w:r w:rsidRPr="005F51E7">
        <w:rPr>
          <w:rFonts w:ascii="Times" w:hAnsi="Times" w:cs="Times New Roman"/>
          <w:lang w:val="sv-SE"/>
        </w:rPr>
        <w:t>dapat</w:t>
      </w:r>
      <w:proofErr w:type="spellEnd"/>
      <w:r w:rsidRPr="005F51E7">
        <w:rPr>
          <w:rFonts w:ascii="Times" w:hAnsi="Times" w:cs="Times New Roman"/>
          <w:lang w:val="sv-SE"/>
        </w:rPr>
        <w:t xml:space="preserve"> </w:t>
      </w:r>
      <w:proofErr w:type="spellStart"/>
      <w:r w:rsidRPr="005F51E7">
        <w:rPr>
          <w:rFonts w:ascii="Times" w:hAnsi="Times" w:cs="Times New Roman"/>
          <w:lang w:val="sv-SE"/>
        </w:rPr>
        <w:t>disimpulkan</w:t>
      </w:r>
      <w:proofErr w:type="spellEnd"/>
      <w:r w:rsidRPr="005F51E7">
        <w:rPr>
          <w:rFonts w:ascii="Times" w:hAnsi="Times" w:cs="Times New Roman"/>
          <w:lang w:val="sv-SE"/>
        </w:rPr>
        <w:t xml:space="preserve"> </w:t>
      </w:r>
      <w:proofErr w:type="spellStart"/>
      <w:r w:rsidRPr="005F51E7">
        <w:rPr>
          <w:rFonts w:ascii="Times" w:hAnsi="Times" w:cs="Times New Roman"/>
          <w:lang w:val="sv-SE"/>
        </w:rPr>
        <w:t>bahwa</w:t>
      </w:r>
      <w:proofErr w:type="spellEnd"/>
      <w:r w:rsidR="00927E4E">
        <w:rPr>
          <w:rFonts w:ascii="Times" w:hAnsi="Times" w:cs="Times New Roman"/>
          <w:lang w:val="sv-SE"/>
        </w:rPr>
        <w:t xml:space="preserve"> </w:t>
      </w:r>
      <w:proofErr w:type="spellStart"/>
      <w:r w:rsidRPr="00927E4E">
        <w:rPr>
          <w:rFonts w:ascii="Times" w:hAnsi="Times" w:cs="Times New Roman"/>
          <w:lang w:val="sv-SE"/>
        </w:rPr>
        <w:t>hasil</w:t>
      </w:r>
      <w:proofErr w:type="spellEnd"/>
      <w:r w:rsidRPr="00927E4E">
        <w:rPr>
          <w:rFonts w:ascii="Times" w:hAnsi="Times" w:cs="Times New Roman"/>
          <w:lang w:val="sv-SE"/>
        </w:rPr>
        <w:t xml:space="preserve"> </w:t>
      </w:r>
      <w:proofErr w:type="spellStart"/>
      <w:r w:rsidRPr="00927E4E">
        <w:rPr>
          <w:rFonts w:ascii="Times" w:hAnsi="Times" w:cs="Times New Roman"/>
          <w:lang w:val="sv-SE"/>
        </w:rPr>
        <w:t>penelitian</w:t>
      </w:r>
      <w:proofErr w:type="spellEnd"/>
      <w:r w:rsidRPr="00927E4E">
        <w:rPr>
          <w:rFonts w:ascii="Times" w:hAnsi="Times" w:cs="Times New Roman"/>
          <w:lang w:val="sv-SE"/>
        </w:rPr>
        <w:t xml:space="preserve"> </w:t>
      </w:r>
      <w:r w:rsidR="00A230B4" w:rsidRPr="00927E4E">
        <w:rPr>
          <w:rFonts w:ascii="Times" w:hAnsi="Times" w:cs="Times New Roman"/>
          <w:lang w:val="sv-SE"/>
        </w:rPr>
        <w:t xml:space="preserve">plastik </w:t>
      </w:r>
      <w:r w:rsidRPr="00927E4E">
        <w:rPr>
          <w:rFonts w:ascii="Times" w:hAnsi="Times" w:cs="Times New Roman"/>
          <w:lang w:val="sv-SE"/>
        </w:rPr>
        <w:t xml:space="preserve">LDPE dengan ketebalan 0,04 mm (S3) dan 0,5 mm (S4) paling efektif dalam mempertahankan mutu selada merah </w:t>
      </w:r>
      <w:r w:rsidRPr="00927E4E">
        <w:rPr>
          <w:rFonts w:ascii="Times" w:hAnsi="Times" w:cs="Times New Roman"/>
          <w:lang w:val="sv-SE"/>
        </w:rPr>
        <w:t xml:space="preserve">selama </w:t>
      </w:r>
      <w:proofErr w:type="spellStart"/>
      <w:r w:rsidRPr="00927E4E">
        <w:rPr>
          <w:rFonts w:ascii="Times" w:hAnsi="Times" w:cs="Times New Roman"/>
          <w:lang w:val="sv-SE"/>
        </w:rPr>
        <w:t>penyimpanan</w:t>
      </w:r>
      <w:proofErr w:type="spellEnd"/>
      <w:r w:rsidRPr="00927E4E">
        <w:rPr>
          <w:rFonts w:ascii="Times" w:hAnsi="Times" w:cs="Times New Roman"/>
          <w:lang w:val="sv-SE"/>
        </w:rPr>
        <w:t xml:space="preserve">, </w:t>
      </w:r>
      <w:proofErr w:type="spellStart"/>
      <w:r w:rsidRPr="00927E4E">
        <w:rPr>
          <w:rFonts w:ascii="Times" w:hAnsi="Times" w:cs="Times New Roman"/>
          <w:lang w:val="sv-SE"/>
        </w:rPr>
        <w:t>dilihat</w:t>
      </w:r>
      <w:proofErr w:type="spellEnd"/>
      <w:r w:rsidRPr="00927E4E">
        <w:rPr>
          <w:rFonts w:ascii="Times" w:hAnsi="Times" w:cs="Times New Roman"/>
          <w:lang w:val="sv-SE"/>
        </w:rPr>
        <w:t xml:space="preserve"> </w:t>
      </w:r>
      <w:proofErr w:type="gramStart"/>
      <w:r w:rsidRPr="00927E4E">
        <w:rPr>
          <w:rFonts w:ascii="Times" w:hAnsi="Times" w:cs="Times New Roman"/>
          <w:lang w:val="sv-SE"/>
        </w:rPr>
        <w:t>dari</w:t>
      </w:r>
      <w:r w:rsidR="00927E4E" w:rsidRPr="00927E4E">
        <w:rPr>
          <w:rFonts w:ascii="Times" w:hAnsi="Times" w:cs="Times New Roman"/>
          <w:lang w:val="sv-SE"/>
        </w:rPr>
        <w:t xml:space="preserve"> </w:t>
      </w:r>
      <w:r w:rsidRPr="00927E4E">
        <w:rPr>
          <w:rFonts w:ascii="Times" w:hAnsi="Times" w:cs="Times New Roman"/>
          <w:lang w:val="sv-SE"/>
        </w:rPr>
        <w:t>parameter</w:t>
      </w:r>
      <w:proofErr w:type="gramEnd"/>
      <w:r w:rsidRPr="00927E4E">
        <w:rPr>
          <w:rFonts w:ascii="Times" w:hAnsi="Times" w:cs="Times New Roman"/>
          <w:lang w:val="sv-SE"/>
        </w:rPr>
        <w:t xml:space="preserve"> </w:t>
      </w:r>
      <w:proofErr w:type="spellStart"/>
      <w:r w:rsidRPr="00927E4E">
        <w:rPr>
          <w:rFonts w:ascii="Times" w:hAnsi="Times" w:cs="Times New Roman"/>
          <w:lang w:val="sv-SE"/>
        </w:rPr>
        <w:t>susut</w:t>
      </w:r>
      <w:proofErr w:type="spellEnd"/>
      <w:r w:rsidRPr="00927E4E">
        <w:rPr>
          <w:rFonts w:ascii="Times" w:hAnsi="Times" w:cs="Times New Roman"/>
          <w:lang w:val="sv-SE"/>
        </w:rPr>
        <w:t xml:space="preserve"> </w:t>
      </w:r>
      <w:proofErr w:type="spellStart"/>
      <w:r w:rsidRPr="00927E4E">
        <w:rPr>
          <w:rFonts w:ascii="Times" w:hAnsi="Times" w:cs="Times New Roman"/>
          <w:lang w:val="sv-SE"/>
        </w:rPr>
        <w:t>bobot</w:t>
      </w:r>
      <w:proofErr w:type="spellEnd"/>
      <w:r w:rsidRPr="00927E4E">
        <w:rPr>
          <w:rFonts w:ascii="Times" w:hAnsi="Times" w:cs="Times New Roman"/>
          <w:lang w:val="sv-SE"/>
        </w:rPr>
        <w:t xml:space="preserve">, </w:t>
      </w:r>
      <w:proofErr w:type="spellStart"/>
      <w:r w:rsidRPr="00927E4E">
        <w:rPr>
          <w:rFonts w:ascii="Times" w:hAnsi="Times" w:cs="Times New Roman"/>
          <w:lang w:val="sv-SE"/>
        </w:rPr>
        <w:t>warna</w:t>
      </w:r>
      <w:proofErr w:type="spellEnd"/>
      <w:r w:rsidRPr="00927E4E">
        <w:rPr>
          <w:rFonts w:ascii="Times" w:hAnsi="Times" w:cs="Times New Roman"/>
          <w:lang w:val="sv-SE"/>
        </w:rPr>
        <w:t xml:space="preserve">, tekstur, dan tingkat kesegaran. Kedua tingkat ketebalan ini mampu memperlambat penurunan kualitas, menjaga kandungan air, dan memperpanjang umur simpan sayuran, meskipun secara statistik tidak selalu menunjukkan perbedaan yang </w:t>
      </w:r>
      <w:proofErr w:type="spellStart"/>
      <w:r w:rsidRPr="00927E4E">
        <w:rPr>
          <w:rFonts w:ascii="Times" w:hAnsi="Times" w:cs="Times New Roman"/>
          <w:lang w:val="sv-SE"/>
        </w:rPr>
        <w:t>signifikan</w:t>
      </w:r>
      <w:proofErr w:type="spellEnd"/>
      <w:r w:rsidRPr="00927E4E">
        <w:rPr>
          <w:rFonts w:ascii="Times" w:hAnsi="Times" w:cs="Times New Roman"/>
          <w:lang w:val="sv-SE"/>
        </w:rPr>
        <w:t>.</w:t>
      </w:r>
      <w:r w:rsidR="00927E4E">
        <w:rPr>
          <w:rFonts w:ascii="Times" w:hAnsi="Times" w:cs="Times New Roman"/>
          <w:lang w:val="sv-SE"/>
        </w:rPr>
        <w:t xml:space="preserve"> </w:t>
      </w:r>
      <w:r w:rsidR="00A230B4" w:rsidRPr="00927E4E">
        <w:rPr>
          <w:rFonts w:ascii="Times" w:hAnsi="Times" w:cs="Times New Roman"/>
          <w:lang w:val="sv-SE"/>
        </w:rPr>
        <w:t>P</w:t>
      </w:r>
      <w:r w:rsidRPr="00927E4E">
        <w:rPr>
          <w:rFonts w:ascii="Times" w:hAnsi="Times" w:cs="Times New Roman"/>
          <w:lang w:val="sv-SE"/>
        </w:rPr>
        <w:t xml:space="preserve">enggunaan LDPE dengan ketebalan 0,04 hingga 0,5 mm dapat dikategorikan sebagai </w:t>
      </w:r>
      <w:r w:rsidR="00851687" w:rsidRPr="00927E4E">
        <w:rPr>
          <w:rFonts w:ascii="Times" w:hAnsi="Times" w:cs="Times New Roman"/>
          <w:lang w:val="sv-SE"/>
        </w:rPr>
        <w:t xml:space="preserve">bahan kemasan yang </w:t>
      </w:r>
      <w:r w:rsidRPr="00927E4E">
        <w:rPr>
          <w:rFonts w:ascii="Times" w:hAnsi="Times" w:cs="Times New Roman"/>
          <w:lang w:val="sv-SE"/>
        </w:rPr>
        <w:t xml:space="preserve"> optimal untuk menjaga mutu selada merah selama penyimpanan</w:t>
      </w:r>
      <w:r w:rsidR="00851687" w:rsidRPr="00927E4E">
        <w:rPr>
          <w:rFonts w:ascii="Times" w:hAnsi="Times" w:cs="Times New Roman"/>
          <w:lang w:val="sv-SE"/>
        </w:rPr>
        <w:t xml:space="preserve"> di suhu rendah</w:t>
      </w:r>
      <w:r w:rsidRPr="00927E4E">
        <w:rPr>
          <w:rFonts w:ascii="Times" w:hAnsi="Times" w:cs="Times New Roman"/>
          <w:lang w:val="sv-SE"/>
        </w:rPr>
        <w:t>.</w:t>
      </w:r>
    </w:p>
    <w:p w14:paraId="6486A766" w14:textId="77777777" w:rsidR="00A230B4" w:rsidRPr="005F51E7" w:rsidRDefault="00A230B4" w:rsidP="00A230B4">
      <w:pPr>
        <w:pStyle w:val="ListParagraph"/>
        <w:spacing w:after="0" w:line="240" w:lineRule="auto"/>
        <w:ind w:left="567"/>
        <w:jc w:val="both"/>
        <w:rPr>
          <w:rFonts w:ascii="Times" w:hAnsi="Times" w:cs="Times New Roman"/>
          <w:lang w:val="sv-SE"/>
        </w:rPr>
      </w:pPr>
    </w:p>
    <w:p w14:paraId="1D3E400E" w14:textId="398735CD" w:rsidR="009E3115" w:rsidRPr="005F51E7" w:rsidRDefault="009E3115" w:rsidP="00E94633">
      <w:pPr>
        <w:spacing w:after="0" w:line="240" w:lineRule="auto"/>
        <w:rPr>
          <w:rFonts w:ascii="Times" w:hAnsi="Times" w:cs="Times New Roman"/>
          <w:b/>
          <w:bCs/>
          <w:lang w:val="sv-SE"/>
        </w:rPr>
      </w:pPr>
      <w:r w:rsidRPr="005F51E7">
        <w:rPr>
          <w:rFonts w:ascii="Times" w:hAnsi="Times" w:cs="Times New Roman"/>
          <w:b/>
          <w:bCs/>
          <w:lang w:val="sv-SE"/>
        </w:rPr>
        <w:t>Saran</w:t>
      </w:r>
    </w:p>
    <w:p w14:paraId="7DAC04FA" w14:textId="77777777" w:rsidR="00425CDA" w:rsidRPr="005F51E7" w:rsidRDefault="00425CDA" w:rsidP="00E94633">
      <w:pPr>
        <w:spacing w:after="0" w:line="240" w:lineRule="auto"/>
        <w:rPr>
          <w:rFonts w:ascii="Times" w:hAnsi="Times" w:cs="Times New Roman"/>
          <w:b/>
          <w:bCs/>
          <w:lang w:val="sv-SE"/>
        </w:rPr>
      </w:pPr>
    </w:p>
    <w:p w14:paraId="394EB3CE" w14:textId="7B03B6C4" w:rsidR="00FC447A" w:rsidRPr="005F51E7" w:rsidRDefault="00FC447A" w:rsidP="00E94633">
      <w:pPr>
        <w:spacing w:after="0" w:line="240" w:lineRule="auto"/>
        <w:jc w:val="both"/>
        <w:rPr>
          <w:rFonts w:ascii="Times" w:hAnsi="Times" w:cs="Times New Roman"/>
          <w:lang w:val="sv-SE"/>
        </w:rPr>
      </w:pPr>
      <w:r w:rsidRPr="005F51E7">
        <w:rPr>
          <w:rFonts w:ascii="Times" w:hAnsi="Times" w:cs="Times New Roman"/>
          <w:lang w:val="sv-SE"/>
        </w:rPr>
        <w:t xml:space="preserve">Disarankan untuk melakukan studi lebih lanjut dalam pengaruh suhu </w:t>
      </w:r>
      <w:r w:rsidR="00851687" w:rsidRPr="005F51E7">
        <w:rPr>
          <w:rFonts w:ascii="Times" w:hAnsi="Times" w:cs="Times New Roman"/>
          <w:lang w:val="sv-SE"/>
        </w:rPr>
        <w:t>pada penyimpanan</w:t>
      </w:r>
      <w:r w:rsidRPr="005F51E7">
        <w:rPr>
          <w:rFonts w:ascii="Times" w:hAnsi="Times" w:cs="Times New Roman"/>
          <w:lang w:val="sv-SE"/>
        </w:rPr>
        <w:t>, serta mengeksplorasi bahan kemasan lain, dan menganalisis biaya yang dapat keberlanjutan, dan juga memeriksa dampak kemasan terhadap kandungan gizi sayuran.</w:t>
      </w:r>
    </w:p>
    <w:p w14:paraId="48B2EFB3" w14:textId="77777777" w:rsidR="00914DB5" w:rsidRPr="005F51E7" w:rsidRDefault="00914DB5" w:rsidP="00E94633">
      <w:pPr>
        <w:spacing w:after="0" w:line="240" w:lineRule="auto"/>
        <w:ind w:left="567" w:right="140"/>
        <w:jc w:val="both"/>
        <w:rPr>
          <w:rFonts w:ascii="Times" w:hAnsi="Times" w:cs="Times New Roman"/>
          <w:b/>
          <w:bCs/>
          <w:lang w:val="sv-SE"/>
        </w:rPr>
      </w:pPr>
    </w:p>
    <w:p w14:paraId="5C261A7E" w14:textId="40C7B68C" w:rsidR="006B4D12" w:rsidRPr="005F51E7" w:rsidRDefault="006B4D12" w:rsidP="00425CDA">
      <w:pPr>
        <w:spacing w:after="0" w:line="240" w:lineRule="auto"/>
        <w:ind w:left="567" w:right="140"/>
        <w:jc w:val="center"/>
        <w:rPr>
          <w:rFonts w:ascii="Times" w:hAnsi="Times" w:cs="Times New Roman"/>
          <w:b/>
          <w:bCs/>
          <w:lang w:val="sv-SE"/>
        </w:rPr>
      </w:pPr>
      <w:r w:rsidRPr="005F51E7">
        <w:rPr>
          <w:rFonts w:ascii="Times" w:hAnsi="Times" w:cs="Times New Roman"/>
          <w:b/>
          <w:bCs/>
          <w:lang w:val="sv-SE"/>
        </w:rPr>
        <w:t>DAFTAR PUSTAKA</w:t>
      </w:r>
    </w:p>
    <w:p w14:paraId="0B261335" w14:textId="77777777" w:rsidR="00425CDA" w:rsidRPr="005F51E7" w:rsidRDefault="00425CDA" w:rsidP="00425CDA">
      <w:pPr>
        <w:spacing w:after="0" w:line="240" w:lineRule="auto"/>
        <w:ind w:left="567" w:right="140"/>
        <w:jc w:val="center"/>
        <w:rPr>
          <w:rFonts w:ascii="Times" w:hAnsi="Times" w:cs="Times New Roman"/>
          <w:b/>
          <w:bCs/>
          <w:lang w:val="sv-SE"/>
        </w:rPr>
      </w:pPr>
    </w:p>
    <w:sdt>
      <w:sdtPr>
        <w:rPr>
          <w:rFonts w:ascii="Times" w:hAnsi="Times" w:cs="Times New Roman"/>
          <w:bCs/>
          <w:color w:val="000000"/>
          <w:lang w:val="sv-SE"/>
        </w:rPr>
        <w:tag w:val="MENDELEY_BIBLIOGRAPHY"/>
        <w:id w:val="1275680373"/>
        <w:placeholder>
          <w:docPart w:val="2CD97EC1FB7C405AAF334A186F7A690E"/>
        </w:placeholder>
      </w:sdtPr>
      <w:sdtContent>
        <w:p w14:paraId="4786C2EA" w14:textId="72561A16" w:rsidR="006B4D12" w:rsidRPr="005F51E7" w:rsidRDefault="006B4D12" w:rsidP="00E94633">
          <w:pPr>
            <w:autoSpaceDE w:val="0"/>
            <w:autoSpaceDN w:val="0"/>
            <w:spacing w:after="0" w:line="240" w:lineRule="auto"/>
            <w:ind w:left="567" w:right="142" w:hanging="480"/>
            <w:jc w:val="both"/>
            <w:rPr>
              <w:rFonts w:ascii="Times" w:eastAsia="Times New Roman" w:hAnsi="Times" w:cs="Times New Roman"/>
              <w:lang w:val="sv-SE"/>
            </w:rPr>
          </w:pPr>
          <w:r w:rsidRPr="005F51E7">
            <w:rPr>
              <w:rFonts w:ascii="Times" w:eastAsia="Times New Roman" w:hAnsi="Times" w:cs="Times New Roman"/>
              <w:lang w:val="sv-SE"/>
            </w:rPr>
            <w:t xml:space="preserve">Ansar, Murad, Sukmawaty, &amp; Wati, S. (2020). Pengaruh jenis kemasan dan suhu penyimpanan terhadap karakteristik fisik jagung manis segar </w:t>
          </w:r>
          <w:r w:rsidRPr="005F51E7">
            <w:rPr>
              <w:rFonts w:ascii="Times" w:eastAsia="Times New Roman" w:hAnsi="Times" w:cs="Times New Roman"/>
              <w:i/>
              <w:iCs/>
              <w:lang w:val="sv-SE"/>
            </w:rPr>
            <w:t>(zea mays L.)</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Jurnal Ilmiah Rekayasa Pertanian Dan Biosistem</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8</w:t>
          </w:r>
          <w:r w:rsidRPr="005F51E7">
            <w:rPr>
              <w:rFonts w:ascii="Times" w:eastAsia="Times New Roman" w:hAnsi="Times" w:cs="Times New Roman"/>
              <w:lang w:val="sv-SE"/>
            </w:rPr>
            <w:t xml:space="preserve">(2),147–154. </w:t>
          </w:r>
          <w:hyperlink r:id="rId18" w:history="1">
            <w:r w:rsidRPr="005F51E7">
              <w:rPr>
                <w:rStyle w:val="Hyperlink"/>
                <w:rFonts w:ascii="Times" w:eastAsia="Times New Roman" w:hAnsi="Times" w:cs="Times New Roman"/>
                <w:lang w:val="sv-SE"/>
              </w:rPr>
              <w:t>https://doi.org/10.29303/jrpb.v8i2.180</w:t>
            </w:r>
          </w:hyperlink>
        </w:p>
        <w:p w14:paraId="17F0745C" w14:textId="0EF51402" w:rsidR="006B4D12" w:rsidRPr="005F51E7" w:rsidRDefault="006B4D12" w:rsidP="00E94633">
          <w:pPr>
            <w:autoSpaceDE w:val="0"/>
            <w:autoSpaceDN w:val="0"/>
            <w:spacing w:after="0" w:line="240" w:lineRule="auto"/>
            <w:ind w:left="567" w:right="142" w:hanging="482"/>
            <w:jc w:val="both"/>
            <w:rPr>
              <w:rFonts w:ascii="Times" w:eastAsia="Times New Roman" w:hAnsi="Times" w:cs="Times New Roman"/>
              <w:lang w:val="sv-SE"/>
            </w:rPr>
          </w:pPr>
          <w:r w:rsidRPr="005F51E7">
            <w:rPr>
              <w:rFonts w:ascii="Times" w:eastAsia="Times New Roman" w:hAnsi="Times" w:cs="Times New Roman"/>
              <w:lang w:val="sv-SE"/>
            </w:rPr>
            <w:t xml:space="preserve">Dharmadewi, A. A. I. M. (2020). Analisis kandungan klorofil pada beberapa jenis </w:t>
          </w:r>
          <w:r w:rsidRPr="005F51E7">
            <w:rPr>
              <w:rFonts w:ascii="Times" w:eastAsia="Times New Roman" w:hAnsi="Times" w:cs="Times New Roman"/>
              <w:lang w:val="sv-SE"/>
            </w:rPr>
            <w:lastRenderedPageBreak/>
            <w:t>sayuran hijau Sebagai alternatif bahan dasar</w:t>
          </w:r>
          <w:r w:rsidRPr="005F51E7">
            <w:rPr>
              <w:rFonts w:ascii="Times" w:eastAsia="Times New Roman" w:hAnsi="Times" w:cs="Times New Roman"/>
              <w:i/>
              <w:iCs/>
              <w:lang w:val="sv-SE"/>
            </w:rPr>
            <w:t xml:space="preserve"> food</w:t>
          </w:r>
          <w:r w:rsidR="00050DBD" w:rsidRPr="005F51E7">
            <w:rPr>
              <w:rFonts w:ascii="Times" w:eastAsia="Times New Roman" w:hAnsi="Times" w:cs="Times New Roman"/>
              <w:i/>
              <w:iCs/>
              <w:lang w:val="sv-SE"/>
            </w:rPr>
            <w:t xml:space="preserve"> </w:t>
          </w:r>
          <w:r w:rsidRPr="005F51E7">
            <w:rPr>
              <w:rFonts w:ascii="Times" w:eastAsia="Times New Roman" w:hAnsi="Times" w:cs="Times New Roman"/>
              <w:i/>
              <w:iCs/>
              <w:lang w:val="sv-SE"/>
            </w:rPr>
            <w:t>suplement</w:t>
          </w:r>
          <w:r w:rsidRPr="005F51E7">
            <w:rPr>
              <w:rFonts w:ascii="Times" w:eastAsia="Times New Roman" w:hAnsi="Times" w:cs="Times New Roman"/>
              <w:lang w:val="sv-SE"/>
            </w:rPr>
            <w:t xml:space="preserve">. </w:t>
          </w:r>
          <w:hyperlink r:id="rId19" w:history="1">
            <w:r w:rsidR="00D70146" w:rsidRPr="005F51E7">
              <w:rPr>
                <w:rStyle w:val="Hyperlink"/>
                <w:rFonts w:ascii="Times" w:eastAsia="Times New Roman" w:hAnsi="Times" w:cs="Times New Roman"/>
                <w:lang w:val="sv-SE"/>
              </w:rPr>
              <w:t>https://doi.org/10.5281/zenodo.4299383</w:t>
            </w:r>
          </w:hyperlink>
          <w:r w:rsidR="00D70146" w:rsidRPr="005F51E7">
            <w:rPr>
              <w:rFonts w:ascii="Times" w:eastAsia="Times New Roman" w:hAnsi="Times" w:cs="Times New Roman"/>
              <w:lang w:val="sv-SE"/>
            </w:rPr>
            <w:t xml:space="preserve"> </w:t>
          </w:r>
        </w:p>
        <w:p w14:paraId="7EACAFBB" w14:textId="1C6BE1B8" w:rsidR="006B4D12" w:rsidRPr="005F51E7" w:rsidRDefault="006B4D12" w:rsidP="00E94633">
          <w:pPr>
            <w:autoSpaceDE w:val="0"/>
            <w:autoSpaceDN w:val="0"/>
            <w:spacing w:after="0" w:line="240" w:lineRule="auto"/>
            <w:ind w:left="567" w:right="142" w:hanging="482"/>
            <w:jc w:val="both"/>
            <w:rPr>
              <w:rFonts w:ascii="Times" w:eastAsia="Times New Roman" w:hAnsi="Times" w:cs="Times New Roman"/>
              <w:lang w:val="sv-SE"/>
            </w:rPr>
          </w:pPr>
          <w:r w:rsidRPr="005F51E7">
            <w:rPr>
              <w:rFonts w:ascii="Times" w:eastAsia="Times New Roman" w:hAnsi="Times" w:cs="Times New Roman"/>
            </w:rPr>
            <w:t xml:space="preserve">Fransisca, A., </w:t>
          </w:r>
          <w:proofErr w:type="spellStart"/>
          <w:r w:rsidRPr="005F51E7">
            <w:rPr>
              <w:rFonts w:ascii="Times" w:eastAsia="Times New Roman" w:hAnsi="Times" w:cs="Times New Roman"/>
            </w:rPr>
            <w:t>Istianto</w:t>
          </w:r>
          <w:proofErr w:type="spellEnd"/>
          <w:r w:rsidRPr="005F51E7">
            <w:rPr>
              <w:rFonts w:ascii="Times" w:eastAsia="Times New Roman" w:hAnsi="Times" w:cs="Times New Roman"/>
            </w:rPr>
            <w:t xml:space="preserve">, M., &amp; Siregar, G. A. (2019). </w:t>
          </w:r>
          <w:r w:rsidRPr="005F51E7">
            <w:rPr>
              <w:rFonts w:ascii="Times" w:eastAsia="Times New Roman" w:hAnsi="Times" w:cs="Times New Roman"/>
              <w:lang w:val="sv-SE"/>
            </w:rPr>
            <w:t xml:space="preserve">Pengaruh suhu dan jumlah perforasi pada kemasan terhadap susut bobot kangkung. </w:t>
          </w:r>
          <w:r w:rsidRPr="005F51E7">
            <w:rPr>
              <w:rFonts w:ascii="Times" w:eastAsia="Times New Roman" w:hAnsi="Times" w:cs="Times New Roman"/>
              <w:i/>
              <w:iCs/>
              <w:lang w:val="sv-SE"/>
            </w:rPr>
            <w:t>Jurnal Ilmu Pangan Dan Hasil Pertanian</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3</w:t>
          </w:r>
          <w:r w:rsidRPr="005F51E7">
            <w:rPr>
              <w:rFonts w:ascii="Times" w:eastAsia="Times New Roman" w:hAnsi="Times" w:cs="Times New Roman"/>
              <w:lang w:val="sv-SE"/>
            </w:rPr>
            <w:t xml:space="preserve">(1), 31–41. </w:t>
          </w:r>
          <w:hyperlink r:id="rId20" w:history="1">
            <w:r w:rsidR="00D70146" w:rsidRPr="005F51E7">
              <w:rPr>
                <w:rStyle w:val="Hyperlink"/>
                <w:rFonts w:ascii="Times" w:eastAsia="Times New Roman" w:hAnsi="Times" w:cs="Times New Roman"/>
                <w:lang w:val="sv-SE"/>
              </w:rPr>
              <w:t>https://doi.org/10.26877/jiphp.v3i1.3452</w:t>
            </w:r>
          </w:hyperlink>
          <w:r w:rsidR="00D70146" w:rsidRPr="005F51E7">
            <w:rPr>
              <w:rFonts w:ascii="Times" w:eastAsia="Times New Roman" w:hAnsi="Times" w:cs="Times New Roman"/>
              <w:lang w:val="sv-SE"/>
            </w:rPr>
            <w:t xml:space="preserve"> </w:t>
          </w:r>
        </w:p>
        <w:p w14:paraId="41DE8F9F" w14:textId="4A0126D7" w:rsidR="006B4D12" w:rsidRPr="005F51E7" w:rsidRDefault="006B4D12" w:rsidP="00E94633">
          <w:pPr>
            <w:autoSpaceDE w:val="0"/>
            <w:autoSpaceDN w:val="0"/>
            <w:spacing w:after="0" w:line="240" w:lineRule="auto"/>
            <w:ind w:left="567" w:right="142" w:hanging="482"/>
            <w:jc w:val="both"/>
            <w:rPr>
              <w:rFonts w:ascii="Times" w:eastAsia="Times New Roman" w:hAnsi="Times" w:cs="Times New Roman"/>
              <w:lang w:val="sv-SE"/>
            </w:rPr>
          </w:pPr>
          <w:r w:rsidRPr="005F51E7">
            <w:rPr>
              <w:rFonts w:ascii="Times" w:eastAsia="Times New Roman" w:hAnsi="Times" w:cs="Times New Roman"/>
              <w:lang w:val="sv-SE"/>
            </w:rPr>
            <w:t xml:space="preserve">Indiarto, R., Nurhadi, B., Subroto, E., Teknologi, J., Pangan, I., Teknologi, F., &amp; Pertanian, I. (2012). Kajian karakteristik tekstur </w:t>
          </w:r>
          <w:r w:rsidRPr="005F51E7">
            <w:rPr>
              <w:rFonts w:ascii="Times" w:eastAsia="Times New Roman" w:hAnsi="Times" w:cs="Times New Roman"/>
              <w:i/>
              <w:iCs/>
              <w:lang w:val="sv-SE"/>
            </w:rPr>
            <w:t xml:space="preserve">(texture </w:t>
          </w:r>
          <w:proofErr w:type="gramStart"/>
          <w:r w:rsidRPr="005F51E7">
            <w:rPr>
              <w:rFonts w:ascii="Times" w:eastAsia="Times New Roman" w:hAnsi="Times" w:cs="Times New Roman"/>
              <w:i/>
              <w:iCs/>
              <w:lang w:val="sv-SE"/>
            </w:rPr>
            <w:t>profil analysis</w:t>
          </w:r>
          <w:proofErr w:type="gramEnd"/>
          <w:r w:rsidRPr="005F51E7">
            <w:rPr>
              <w:rFonts w:ascii="Times" w:eastAsia="Times New Roman" w:hAnsi="Times" w:cs="Times New Roman"/>
              <w:i/>
              <w:iCs/>
              <w:lang w:val="sv-SE"/>
            </w:rPr>
            <w:t>)</w:t>
          </w:r>
          <w:r w:rsidRPr="005F51E7">
            <w:rPr>
              <w:rFonts w:ascii="Times" w:eastAsia="Times New Roman" w:hAnsi="Times" w:cs="Times New Roman"/>
              <w:lang w:val="sv-SE"/>
            </w:rPr>
            <w:t xml:space="preserve"> dan organoleptik daging ayam asap berbasis teknologi asap cair tempurung kelapa In </w:t>
          </w:r>
          <w:r w:rsidRPr="005F51E7">
            <w:rPr>
              <w:rFonts w:ascii="Times" w:eastAsia="Times New Roman" w:hAnsi="Times" w:cs="Times New Roman"/>
              <w:i/>
              <w:iCs/>
              <w:lang w:val="sv-SE"/>
            </w:rPr>
            <w:t>Jurnal Teknologi Hasil Pertanian: Vol. V</w:t>
          </w:r>
          <w:r w:rsidRPr="005F51E7">
            <w:rPr>
              <w:rFonts w:ascii="Times" w:eastAsia="Times New Roman" w:hAnsi="Times" w:cs="Times New Roman"/>
              <w:lang w:val="sv-SE"/>
            </w:rPr>
            <w:t xml:space="preserve"> (Issue 2).</w:t>
          </w:r>
        </w:p>
        <w:p w14:paraId="123895D0" w14:textId="77777777" w:rsidR="006B4D12" w:rsidRPr="005F51E7" w:rsidRDefault="006B4D12" w:rsidP="00E94633">
          <w:pPr>
            <w:autoSpaceDE w:val="0"/>
            <w:autoSpaceDN w:val="0"/>
            <w:spacing w:after="0" w:line="240" w:lineRule="auto"/>
            <w:ind w:left="567" w:right="142" w:hanging="482"/>
            <w:jc w:val="both"/>
            <w:rPr>
              <w:rFonts w:ascii="Times" w:eastAsia="Times New Roman" w:hAnsi="Times" w:cs="Times New Roman"/>
              <w:lang w:val="sv-SE"/>
            </w:rPr>
          </w:pPr>
          <w:r w:rsidRPr="005F51E7">
            <w:rPr>
              <w:rFonts w:ascii="Times" w:eastAsia="Times New Roman" w:hAnsi="Times" w:cs="Times New Roman"/>
              <w:lang w:val="sv-SE"/>
            </w:rPr>
            <w:t xml:space="preserve">Kaemba, A., Suryanto, E., &amp; Mamauja, C. F. (2017). Karakteristik fisiko-kimia dan aktivitas antioksidan beras analog dari sagu baruk </w:t>
          </w:r>
          <w:r w:rsidRPr="005F51E7">
            <w:rPr>
              <w:rFonts w:ascii="Times" w:eastAsia="Times New Roman" w:hAnsi="Times" w:cs="Times New Roman"/>
              <w:i/>
              <w:iCs/>
              <w:lang w:val="sv-SE"/>
            </w:rPr>
            <w:t>(arenga microcarpha)</w:t>
          </w:r>
          <w:r w:rsidRPr="005F51E7">
            <w:rPr>
              <w:rFonts w:ascii="Times" w:eastAsia="Times New Roman" w:hAnsi="Times" w:cs="Times New Roman"/>
              <w:lang w:val="sv-SE"/>
            </w:rPr>
            <w:t xml:space="preserve"> dan ubi jalar ungu </w:t>
          </w:r>
          <w:r w:rsidRPr="005F51E7">
            <w:rPr>
              <w:rFonts w:ascii="Times" w:eastAsia="Times New Roman" w:hAnsi="Times" w:cs="Times New Roman"/>
              <w:i/>
              <w:iCs/>
              <w:lang w:val="sv-SE"/>
            </w:rPr>
            <w:t>(ipomea batatas l. poiret)</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Jurnal Ilmu Dan Teknologi Pangan</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5</w:t>
          </w:r>
          <w:r w:rsidRPr="005F51E7">
            <w:rPr>
              <w:rFonts w:ascii="Times" w:eastAsia="Times New Roman" w:hAnsi="Times" w:cs="Times New Roman"/>
              <w:lang w:val="sv-SE"/>
            </w:rPr>
            <w:t>.</w:t>
          </w:r>
        </w:p>
        <w:p w14:paraId="1FD8183E" w14:textId="2706AE59" w:rsidR="006B4D12" w:rsidRPr="005F51E7" w:rsidRDefault="006B4D12" w:rsidP="00E94633">
          <w:pPr>
            <w:autoSpaceDE w:val="0"/>
            <w:autoSpaceDN w:val="0"/>
            <w:spacing w:after="0" w:line="240" w:lineRule="auto"/>
            <w:ind w:left="567" w:right="142" w:hanging="482"/>
            <w:jc w:val="both"/>
            <w:rPr>
              <w:rFonts w:ascii="Times" w:eastAsia="Times New Roman" w:hAnsi="Times" w:cs="Times New Roman"/>
              <w:lang w:val="sv-SE"/>
            </w:rPr>
          </w:pPr>
          <w:r w:rsidRPr="005F51E7">
            <w:rPr>
              <w:rFonts w:ascii="Times" w:eastAsia="Times New Roman" w:hAnsi="Times" w:cs="Times New Roman"/>
              <w:lang w:val="sv-SE"/>
            </w:rPr>
            <w:t xml:space="preserve">Kharisma, &amp; Khairi, A. N. (2022). Pengaruh jenis kemasan </w:t>
          </w:r>
          <w:proofErr w:type="gramStart"/>
          <w:r w:rsidRPr="005F51E7">
            <w:rPr>
              <w:rFonts w:ascii="Times" w:eastAsia="Times New Roman" w:hAnsi="Times" w:cs="Times New Roman"/>
              <w:lang w:val="sv-SE"/>
            </w:rPr>
            <w:t>plastik dan</w:t>
          </w:r>
          <w:proofErr w:type="gramEnd"/>
          <w:r w:rsidRPr="005F51E7">
            <w:rPr>
              <w:rFonts w:ascii="Times" w:eastAsia="Times New Roman" w:hAnsi="Times" w:cs="Times New Roman"/>
              <w:lang w:val="sv-SE"/>
            </w:rPr>
            <w:t xml:space="preserve"> lama waktu penyimpanan terhadap karakteristik fisikokimia jelly drink jeruk pomello </w:t>
          </w:r>
          <w:r w:rsidRPr="005F51E7">
            <w:rPr>
              <w:rFonts w:ascii="Times" w:eastAsia="Times New Roman" w:hAnsi="Times" w:cs="Times New Roman"/>
              <w:i/>
              <w:iCs/>
              <w:lang w:val="sv-SE"/>
            </w:rPr>
            <w:t>(citrus maxima)</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Jurnal Keteknikan Pertanian Tropis Dan Biosistem</w:t>
          </w:r>
          <w:r w:rsidRPr="005F51E7">
            <w:rPr>
              <w:rFonts w:ascii="Times" w:eastAsia="Times New Roman" w:hAnsi="Times" w:cs="Times New Roman"/>
              <w:lang w:val="sv-SE"/>
            </w:rPr>
            <w:t xml:space="preserve">. </w:t>
          </w:r>
          <w:hyperlink r:id="rId21" w:history="1">
            <w:r w:rsidR="00D70146" w:rsidRPr="005F51E7">
              <w:rPr>
                <w:rStyle w:val="Hyperlink"/>
                <w:rFonts w:ascii="Times" w:eastAsia="Times New Roman" w:hAnsi="Times" w:cs="Times New Roman"/>
                <w:lang w:val="sv-SE"/>
              </w:rPr>
              <w:t>https://doi.org/doihttps://doi.org/10.21776/ub.jkptb.2022.010.01.10</w:t>
            </w:r>
          </w:hyperlink>
          <w:r w:rsidR="00D70146" w:rsidRPr="005F51E7">
            <w:rPr>
              <w:rFonts w:ascii="Times" w:eastAsia="Times New Roman" w:hAnsi="Times" w:cs="Times New Roman"/>
              <w:lang w:val="sv-SE"/>
            </w:rPr>
            <w:t xml:space="preserve"> </w:t>
          </w:r>
        </w:p>
        <w:p w14:paraId="4026C788" w14:textId="6B8BFCB9" w:rsidR="006B4D12" w:rsidRPr="005F51E7" w:rsidRDefault="006B4D12" w:rsidP="00E94633">
          <w:pPr>
            <w:autoSpaceDE w:val="0"/>
            <w:autoSpaceDN w:val="0"/>
            <w:spacing w:after="0" w:line="240" w:lineRule="auto"/>
            <w:ind w:left="567" w:right="142" w:hanging="482"/>
            <w:jc w:val="both"/>
            <w:rPr>
              <w:rFonts w:ascii="Times" w:eastAsia="Times New Roman" w:hAnsi="Times" w:cs="Times New Roman"/>
            </w:rPr>
          </w:pPr>
          <w:r w:rsidRPr="005F51E7">
            <w:rPr>
              <w:rFonts w:ascii="Times" w:eastAsia="Times New Roman" w:hAnsi="Times" w:cs="Times New Roman"/>
              <w:lang w:val="sv-SE"/>
            </w:rPr>
            <w:t xml:space="preserve">Kristanoko, H., Kusnandar, F., &amp; Herawati, D. (2021). </w:t>
          </w:r>
          <w:r w:rsidRPr="005F51E7">
            <w:rPr>
              <w:rFonts w:ascii="Times" w:eastAsia="Times New Roman" w:hAnsi="Times" w:cs="Times New Roman"/>
            </w:rPr>
            <w:t xml:space="preserve">Analisis warna berbasis smartphone android dan aplikasinya dalam pendugaan umur simpan konsentrat </w:t>
          </w:r>
          <w:proofErr w:type="spellStart"/>
          <w:r w:rsidRPr="005F51E7">
            <w:rPr>
              <w:rFonts w:ascii="Times" w:eastAsia="Times New Roman" w:hAnsi="Times" w:cs="Times New Roman"/>
            </w:rPr>
            <w:t>apel</w:t>
          </w:r>
          <w:proofErr w:type="spellEnd"/>
          <w:r w:rsidRPr="005F51E7">
            <w:rPr>
              <w:rFonts w:ascii="Times" w:eastAsia="Times New Roman" w:hAnsi="Times" w:cs="Times New Roman"/>
            </w:rPr>
            <w:t xml:space="preserve"> android smartphone-based </w:t>
          </w:r>
          <w:proofErr w:type="spellStart"/>
          <w:r w:rsidRPr="005F51E7">
            <w:rPr>
              <w:rFonts w:ascii="Times" w:eastAsia="Times New Roman" w:hAnsi="Times" w:cs="Times New Roman"/>
            </w:rPr>
            <w:t>color</w:t>
          </w:r>
          <w:proofErr w:type="spellEnd"/>
          <w:r w:rsidRPr="005F51E7">
            <w:rPr>
              <w:rFonts w:ascii="Times" w:eastAsia="Times New Roman" w:hAnsi="Times" w:cs="Times New Roman"/>
            </w:rPr>
            <w:t xml:space="preserve"> analysis to predict shelf-life of apple juice concentrate. </w:t>
          </w:r>
          <w:proofErr w:type="spellStart"/>
          <w:r w:rsidRPr="005F51E7">
            <w:rPr>
              <w:rFonts w:ascii="Times" w:eastAsia="Times New Roman" w:hAnsi="Times" w:cs="Times New Roman"/>
              <w:i/>
              <w:iCs/>
            </w:rPr>
            <w:t>AgriTECH</w:t>
          </w:r>
          <w:proofErr w:type="spellEnd"/>
          <w:r w:rsidRPr="005F51E7">
            <w:rPr>
              <w:rFonts w:ascii="Times" w:eastAsia="Times New Roman" w:hAnsi="Times" w:cs="Times New Roman"/>
            </w:rPr>
            <w:t xml:space="preserve">, </w:t>
          </w:r>
          <w:r w:rsidRPr="005F51E7">
            <w:rPr>
              <w:rFonts w:ascii="Times" w:eastAsia="Times New Roman" w:hAnsi="Times" w:cs="Times New Roman"/>
              <w:i/>
              <w:iCs/>
            </w:rPr>
            <w:t>41</w:t>
          </w:r>
          <w:r w:rsidRPr="005F51E7">
            <w:rPr>
              <w:rFonts w:ascii="Times" w:eastAsia="Times New Roman" w:hAnsi="Times" w:cs="Times New Roman"/>
            </w:rPr>
            <w:t xml:space="preserve">(3), 211–219. </w:t>
          </w:r>
          <w:hyperlink r:id="rId22" w:history="1">
            <w:r w:rsidR="00D70146" w:rsidRPr="005F51E7">
              <w:rPr>
                <w:rStyle w:val="Hyperlink"/>
                <w:rFonts w:ascii="Times" w:eastAsia="Times New Roman" w:hAnsi="Times" w:cs="Times New Roman"/>
              </w:rPr>
              <w:t>https://doi.org/10.22146//agritech.52956</w:t>
            </w:r>
          </w:hyperlink>
          <w:r w:rsidR="00D70146" w:rsidRPr="005F51E7">
            <w:rPr>
              <w:rFonts w:ascii="Times" w:eastAsia="Times New Roman" w:hAnsi="Times" w:cs="Times New Roman"/>
            </w:rPr>
            <w:t xml:space="preserve"> </w:t>
          </w:r>
        </w:p>
        <w:p w14:paraId="2AC19169" w14:textId="03907936" w:rsidR="006B4D12" w:rsidRPr="005F51E7" w:rsidRDefault="006B4D12" w:rsidP="00E94633">
          <w:pPr>
            <w:autoSpaceDE w:val="0"/>
            <w:autoSpaceDN w:val="0"/>
            <w:spacing w:after="0" w:line="240" w:lineRule="auto"/>
            <w:ind w:left="567" w:right="142" w:hanging="480"/>
            <w:jc w:val="both"/>
            <w:rPr>
              <w:rFonts w:ascii="Times" w:eastAsia="Times New Roman" w:hAnsi="Times" w:cs="Times New Roman"/>
            </w:rPr>
          </w:pPr>
          <w:r w:rsidRPr="005F51E7">
            <w:rPr>
              <w:rFonts w:ascii="Times" w:eastAsia="Times New Roman" w:hAnsi="Times" w:cs="Times New Roman"/>
            </w:rPr>
            <w:t xml:space="preserve">Lestari, A. T. I., </w:t>
          </w:r>
          <w:proofErr w:type="spellStart"/>
          <w:r w:rsidRPr="005F51E7">
            <w:rPr>
              <w:rFonts w:ascii="Times" w:eastAsia="Times New Roman" w:hAnsi="Times" w:cs="Times New Roman"/>
            </w:rPr>
            <w:t>Wilisiani</w:t>
          </w:r>
          <w:proofErr w:type="spellEnd"/>
          <w:r w:rsidRPr="005F51E7">
            <w:rPr>
              <w:rFonts w:ascii="Times" w:eastAsia="Times New Roman" w:hAnsi="Times" w:cs="Times New Roman"/>
            </w:rPr>
            <w:t xml:space="preserve">, F., &amp; </w:t>
          </w:r>
          <w:proofErr w:type="spellStart"/>
          <w:r w:rsidRPr="005F51E7">
            <w:rPr>
              <w:rFonts w:ascii="Times" w:eastAsia="Times New Roman" w:hAnsi="Times" w:cs="Times New Roman"/>
            </w:rPr>
            <w:t>Hastuti</w:t>
          </w:r>
          <w:proofErr w:type="spellEnd"/>
          <w:r w:rsidRPr="005F51E7">
            <w:rPr>
              <w:rFonts w:ascii="Times" w:eastAsia="Times New Roman" w:hAnsi="Times" w:cs="Times New Roman"/>
            </w:rPr>
            <w:t xml:space="preserve">, P. B. (2024). </w:t>
          </w:r>
          <w:r w:rsidRPr="005F51E7">
            <w:rPr>
              <w:rFonts w:ascii="Times" w:eastAsia="Times New Roman" w:hAnsi="Times" w:cs="Times New Roman"/>
              <w:lang w:val="sv-SE"/>
            </w:rPr>
            <w:t xml:space="preserve">Respon Pertumbuhan dan Hasil Tanaman Selada Merah </w:t>
          </w:r>
          <w:r w:rsidRPr="005F51E7">
            <w:rPr>
              <w:rFonts w:ascii="Times" w:eastAsia="Times New Roman" w:hAnsi="Times" w:cs="Times New Roman"/>
              <w:i/>
              <w:iCs/>
              <w:lang w:val="sv-SE"/>
            </w:rPr>
            <w:t>(Lactuca Sativa L.)</w:t>
          </w:r>
          <w:r w:rsidRPr="005F51E7">
            <w:rPr>
              <w:rFonts w:ascii="Times" w:eastAsia="Times New Roman" w:hAnsi="Times" w:cs="Times New Roman"/>
              <w:lang w:val="sv-SE"/>
            </w:rPr>
            <w:t xml:space="preserve"> terhadap Konsentrasi Pupuk Organik Cair pada Beberapa Media Tanam. </w:t>
          </w:r>
          <w:r w:rsidRPr="005F51E7">
            <w:rPr>
              <w:rFonts w:ascii="Times" w:eastAsia="Times New Roman" w:hAnsi="Times" w:cs="Times New Roman"/>
              <w:i/>
              <w:iCs/>
            </w:rPr>
            <w:t>AGROFORETECH</w:t>
          </w:r>
          <w:r w:rsidRPr="005F51E7">
            <w:rPr>
              <w:rFonts w:ascii="Times" w:eastAsia="Times New Roman" w:hAnsi="Times" w:cs="Times New Roman"/>
            </w:rPr>
            <w:t xml:space="preserve">. </w:t>
          </w:r>
          <w:hyperlink r:id="rId23" w:history="1">
            <w:r w:rsidR="00D70146" w:rsidRPr="005F51E7">
              <w:rPr>
                <w:rStyle w:val="Hyperlink"/>
                <w:rFonts w:ascii="Times" w:eastAsia="Times New Roman" w:hAnsi="Times" w:cs="Times New Roman"/>
              </w:rPr>
              <w:t>https://jurnal.instiperjogja.ac.id/index.php/JOM/article/view/1234</w:t>
            </w:r>
          </w:hyperlink>
          <w:r w:rsidR="00D70146" w:rsidRPr="005F51E7">
            <w:rPr>
              <w:rFonts w:ascii="Times" w:eastAsia="Times New Roman" w:hAnsi="Times" w:cs="Times New Roman"/>
            </w:rPr>
            <w:t xml:space="preserve"> </w:t>
          </w:r>
        </w:p>
        <w:p w14:paraId="5EF43D4A" w14:textId="3ABCB11C" w:rsidR="006B4D12" w:rsidRPr="005F51E7" w:rsidRDefault="006B4D12" w:rsidP="00E94633">
          <w:pPr>
            <w:autoSpaceDE w:val="0"/>
            <w:autoSpaceDN w:val="0"/>
            <w:spacing w:after="0" w:line="240" w:lineRule="auto"/>
            <w:ind w:left="567" w:right="142" w:hanging="480"/>
            <w:jc w:val="both"/>
            <w:rPr>
              <w:rFonts w:ascii="Times" w:eastAsia="Times New Roman" w:hAnsi="Times" w:cs="Times New Roman"/>
            </w:rPr>
          </w:pPr>
          <w:r w:rsidRPr="005F51E7">
            <w:rPr>
              <w:rFonts w:ascii="Times" w:eastAsia="Times New Roman" w:hAnsi="Times" w:cs="Times New Roman"/>
              <w:lang w:val="sv-SE"/>
            </w:rPr>
            <w:t xml:space="preserve">Rahman, M. M., Moniruzzaman, M., Ahmad, M. R., Sarker, B. C., &amp; Khurshid Alam, M. (2019). </w:t>
          </w:r>
          <w:r w:rsidRPr="005F51E7">
            <w:rPr>
              <w:rFonts w:ascii="Times" w:eastAsia="Times New Roman" w:hAnsi="Times" w:cs="Times New Roman"/>
            </w:rPr>
            <w:t xml:space="preserve">Maturity stages affect the postharvest quality and shelf-life of fruits of strawberry genotypes growing in subtropical regions. </w:t>
          </w:r>
          <w:r w:rsidRPr="005F51E7">
            <w:rPr>
              <w:rFonts w:ascii="Times" w:eastAsia="Times New Roman" w:hAnsi="Times" w:cs="Times New Roman"/>
              <w:i/>
              <w:iCs/>
            </w:rPr>
            <w:t>Journal of the Saudi Society of Agricultural Sciences</w:t>
          </w:r>
          <w:r w:rsidRPr="005F51E7">
            <w:rPr>
              <w:rFonts w:ascii="Times" w:eastAsia="Times New Roman" w:hAnsi="Times" w:cs="Times New Roman"/>
            </w:rPr>
            <w:t xml:space="preserve">, </w:t>
          </w:r>
          <w:r w:rsidRPr="005F51E7">
            <w:rPr>
              <w:rFonts w:ascii="Times" w:eastAsia="Times New Roman" w:hAnsi="Times" w:cs="Times New Roman"/>
              <w:i/>
              <w:iCs/>
            </w:rPr>
            <w:t>15</w:t>
          </w:r>
          <w:r w:rsidRPr="005F51E7">
            <w:rPr>
              <w:rFonts w:ascii="Times" w:eastAsia="Times New Roman" w:hAnsi="Times" w:cs="Times New Roman"/>
            </w:rPr>
            <w:t>(1), 28–37.</w:t>
          </w:r>
          <w:r w:rsidR="00D70146" w:rsidRPr="005F51E7">
            <w:rPr>
              <w:rFonts w:ascii="Times" w:eastAsia="Times New Roman" w:hAnsi="Times" w:cs="Times New Roman"/>
            </w:rPr>
            <w:t xml:space="preserve"> </w:t>
          </w:r>
          <w:hyperlink r:id="rId24" w:history="1">
            <w:r w:rsidR="00D70146" w:rsidRPr="005F51E7">
              <w:rPr>
                <w:rStyle w:val="Hyperlink"/>
                <w:rFonts w:ascii="Times" w:eastAsia="Times New Roman" w:hAnsi="Times" w:cs="Times New Roman"/>
              </w:rPr>
              <w:t>https://doi.org/10.1016/j.jssas.2014.05.002</w:t>
            </w:r>
          </w:hyperlink>
          <w:r w:rsidR="00D70146" w:rsidRPr="005F51E7">
            <w:rPr>
              <w:rFonts w:ascii="Times" w:eastAsia="Times New Roman" w:hAnsi="Times" w:cs="Times New Roman"/>
            </w:rPr>
            <w:t xml:space="preserve"> </w:t>
          </w:r>
        </w:p>
        <w:p w14:paraId="5AE0190C" w14:textId="7FA91F1C" w:rsidR="006B4D12" w:rsidRPr="005F51E7" w:rsidRDefault="006B4D12" w:rsidP="00E94633">
          <w:pPr>
            <w:autoSpaceDE w:val="0"/>
            <w:autoSpaceDN w:val="0"/>
            <w:spacing w:after="0" w:line="240" w:lineRule="auto"/>
            <w:ind w:left="567" w:right="142" w:hanging="480"/>
            <w:jc w:val="both"/>
            <w:rPr>
              <w:rFonts w:ascii="Times" w:eastAsia="Times New Roman" w:hAnsi="Times" w:cs="Times New Roman"/>
              <w:lang w:val="sv-SE"/>
            </w:rPr>
          </w:pPr>
          <w:r w:rsidRPr="005F51E7">
            <w:rPr>
              <w:rFonts w:ascii="Times" w:eastAsia="Times New Roman" w:hAnsi="Times" w:cs="Times New Roman"/>
              <w:lang w:val="sv-SE"/>
            </w:rPr>
            <w:t xml:space="preserve">Rohmah, J., Rini, C. S., &amp; Wulandari, F. E. (2019). Uji aktivitas sitotoksik ekstrak selada merah </w:t>
          </w:r>
          <w:r w:rsidRPr="005F51E7">
            <w:rPr>
              <w:rFonts w:ascii="Times" w:eastAsia="Times New Roman" w:hAnsi="Times" w:cs="Times New Roman"/>
              <w:i/>
              <w:iCs/>
              <w:lang w:val="sv-SE"/>
            </w:rPr>
            <w:t>(Lactuca sativa var. Crispa)</w:t>
          </w:r>
          <w:r w:rsidRPr="005F51E7">
            <w:rPr>
              <w:rFonts w:ascii="Times" w:eastAsia="Times New Roman" w:hAnsi="Times" w:cs="Times New Roman"/>
              <w:lang w:val="sv-SE"/>
            </w:rPr>
            <w:t xml:space="preserve"> pada berbagai pelarut ekstraksi dengan metode BSLT </w:t>
          </w:r>
          <w:r w:rsidRPr="005F51E7">
            <w:rPr>
              <w:rFonts w:ascii="Times" w:eastAsia="Times New Roman" w:hAnsi="Times" w:cs="Times New Roman"/>
              <w:i/>
              <w:iCs/>
              <w:lang w:val="sv-SE"/>
            </w:rPr>
            <w:t>(Brine Shrimp Lethality Test)</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Jurnal Kimia Riset</w:t>
          </w:r>
          <w:r w:rsidRPr="005F51E7">
            <w:rPr>
              <w:rFonts w:ascii="Times" w:eastAsia="Times New Roman" w:hAnsi="Times" w:cs="Times New Roman"/>
              <w:lang w:val="sv-SE"/>
            </w:rPr>
            <w:t xml:space="preserve">. </w:t>
          </w:r>
          <w:hyperlink r:id="rId25" w:history="1">
            <w:r w:rsidR="00D70146" w:rsidRPr="005F51E7">
              <w:rPr>
                <w:rStyle w:val="Hyperlink"/>
                <w:rFonts w:ascii="Times" w:eastAsia="Times New Roman" w:hAnsi="Times" w:cs="Times New Roman"/>
                <w:lang w:val="sv-SE"/>
              </w:rPr>
              <w:t>http://eprints.umsida.ac.id/10861/</w:t>
            </w:r>
          </w:hyperlink>
          <w:r w:rsidR="00D70146" w:rsidRPr="005F51E7">
            <w:rPr>
              <w:rFonts w:ascii="Times" w:eastAsia="Times New Roman" w:hAnsi="Times" w:cs="Times New Roman"/>
              <w:lang w:val="sv-SE"/>
            </w:rPr>
            <w:t xml:space="preserve"> </w:t>
          </w:r>
        </w:p>
        <w:p w14:paraId="622DC10B" w14:textId="3CBA09BC" w:rsidR="006B4D12" w:rsidRPr="005F51E7" w:rsidRDefault="006B4D12" w:rsidP="00E94633">
          <w:pPr>
            <w:autoSpaceDE w:val="0"/>
            <w:autoSpaceDN w:val="0"/>
            <w:spacing w:after="0" w:line="240" w:lineRule="auto"/>
            <w:ind w:left="567" w:right="142" w:hanging="480"/>
            <w:jc w:val="both"/>
            <w:rPr>
              <w:rFonts w:ascii="Times" w:eastAsia="Times New Roman" w:hAnsi="Times" w:cs="Times New Roman"/>
              <w:lang w:val="sv-SE"/>
            </w:rPr>
          </w:pPr>
          <w:r w:rsidRPr="005F51E7">
            <w:rPr>
              <w:rFonts w:ascii="Times" w:eastAsia="Times New Roman" w:hAnsi="Times" w:cs="Times New Roman"/>
              <w:lang w:val="sv-SE"/>
            </w:rPr>
            <w:t xml:space="preserve">Rosdiana, Agusta, W., &amp; Kurniawan, E. (2021). Pengaruh Teknik Pencucian dan Suhu Ruang Terhadap Kualitas Selada </w:t>
          </w:r>
          <w:r w:rsidRPr="005F51E7">
            <w:rPr>
              <w:rFonts w:ascii="Times" w:eastAsia="Times New Roman" w:hAnsi="Times" w:cs="Times New Roman"/>
              <w:i/>
              <w:iCs/>
              <w:lang w:val="sv-SE"/>
            </w:rPr>
            <w:t>(Lactuca sativa L)</w:t>
          </w:r>
          <w:r w:rsidRPr="005F51E7">
            <w:rPr>
              <w:rFonts w:ascii="Times" w:eastAsia="Times New Roman" w:hAnsi="Times" w:cs="Times New Roman"/>
              <w:lang w:val="sv-SE"/>
            </w:rPr>
            <w:t xml:space="preserve"> Selama Penyimpanan. </w:t>
          </w:r>
          <w:r w:rsidRPr="005F51E7">
            <w:rPr>
              <w:rFonts w:ascii="Times" w:eastAsia="Times New Roman" w:hAnsi="Times" w:cs="Times New Roman"/>
              <w:i/>
              <w:iCs/>
              <w:lang w:val="sv-SE"/>
            </w:rPr>
            <w:t>Jurnal Agribisnis Perikanan</w:t>
          </w:r>
          <w:r w:rsidRPr="005F51E7">
            <w:rPr>
              <w:rFonts w:ascii="Times" w:eastAsia="Times New Roman" w:hAnsi="Times" w:cs="Times New Roman"/>
              <w:lang w:val="sv-SE"/>
            </w:rPr>
            <w:t xml:space="preserve">, 416–426. </w:t>
          </w:r>
          <w:hyperlink r:id="rId26" w:history="1">
            <w:r w:rsidR="00D70146" w:rsidRPr="005F51E7">
              <w:rPr>
                <w:rStyle w:val="Hyperlink"/>
                <w:rFonts w:ascii="Times" w:eastAsia="Times New Roman" w:hAnsi="Times" w:cs="Times New Roman"/>
                <w:lang w:val="sv-SE"/>
              </w:rPr>
              <w:t>https://doi.org/10.52046/agrikan.v14i2.416-426</w:t>
            </w:r>
          </w:hyperlink>
          <w:r w:rsidR="00D70146" w:rsidRPr="005F51E7">
            <w:rPr>
              <w:rFonts w:ascii="Times" w:eastAsia="Times New Roman" w:hAnsi="Times" w:cs="Times New Roman"/>
              <w:lang w:val="sv-SE"/>
            </w:rPr>
            <w:t xml:space="preserve"> </w:t>
          </w:r>
        </w:p>
        <w:p w14:paraId="10539B1D" w14:textId="77777777" w:rsidR="006B4D12" w:rsidRPr="005F51E7" w:rsidRDefault="006B4D12" w:rsidP="00E94633">
          <w:pPr>
            <w:autoSpaceDE w:val="0"/>
            <w:autoSpaceDN w:val="0"/>
            <w:spacing w:after="0" w:line="240" w:lineRule="auto"/>
            <w:ind w:left="567" w:right="142" w:hanging="480"/>
            <w:jc w:val="both"/>
            <w:rPr>
              <w:rFonts w:ascii="Times" w:eastAsia="Times New Roman" w:hAnsi="Times" w:cs="Times New Roman"/>
              <w:lang w:val="sv-SE"/>
            </w:rPr>
          </w:pPr>
          <w:r w:rsidRPr="005F51E7">
            <w:rPr>
              <w:rFonts w:ascii="Times" w:eastAsia="Times New Roman" w:hAnsi="Times" w:cs="Times New Roman"/>
              <w:lang w:val="sv-SE"/>
            </w:rPr>
            <w:t xml:space="preserve">Saragih, H. O., Dharma, I. P., &amp; Astawa, I. N. G. (2016). Pengaruh ketebalan plastik polyethylene densitas rendah terhadap umur simpan bawang daun </w:t>
          </w:r>
          <w:r w:rsidRPr="005F51E7">
            <w:rPr>
              <w:rFonts w:ascii="Times" w:eastAsia="Times New Roman" w:hAnsi="Times" w:cs="Times New Roman"/>
              <w:i/>
              <w:iCs/>
              <w:lang w:val="sv-SE"/>
            </w:rPr>
            <w:t>(Allium Fistulosum L.)</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E-Jurnal Agroekoteknologi Tropika</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5</w:t>
          </w:r>
          <w:r w:rsidRPr="005F51E7">
            <w:rPr>
              <w:rFonts w:ascii="Times" w:eastAsia="Times New Roman" w:hAnsi="Times" w:cs="Times New Roman"/>
              <w:lang w:val="sv-SE"/>
            </w:rPr>
            <w:t>(4), 363–373.</w:t>
          </w:r>
        </w:p>
        <w:p w14:paraId="72727263" w14:textId="15FCC7D3" w:rsidR="006B4D12" w:rsidRPr="005F51E7" w:rsidRDefault="006B4D12" w:rsidP="00E94633">
          <w:pPr>
            <w:autoSpaceDE w:val="0"/>
            <w:autoSpaceDN w:val="0"/>
            <w:spacing w:after="0" w:line="240" w:lineRule="auto"/>
            <w:ind w:left="567" w:right="142" w:hanging="480"/>
            <w:jc w:val="both"/>
            <w:rPr>
              <w:rFonts w:ascii="Times" w:eastAsia="Times New Roman" w:hAnsi="Times" w:cs="Times New Roman"/>
              <w:lang w:val="sv-SE"/>
            </w:rPr>
          </w:pPr>
          <w:r w:rsidRPr="005F51E7">
            <w:rPr>
              <w:rFonts w:ascii="Times" w:eastAsia="Times New Roman" w:hAnsi="Times" w:cs="Times New Roman"/>
              <w:lang w:val="sv-SE"/>
            </w:rPr>
            <w:t xml:space="preserve">Tampubolon, B. E., Rina Pratiwi Pudja, I. A., &amp; Gunadnya, I. B. P. (2022). Pengaruh Ketebalan Plastik Polietilen Densitas Rendah sebagai Bahan Pengemas terhadap Mutu Peterseli </w:t>
          </w:r>
          <w:r w:rsidRPr="005F51E7">
            <w:rPr>
              <w:rFonts w:ascii="Times" w:eastAsia="Times New Roman" w:hAnsi="Times" w:cs="Times New Roman"/>
              <w:i/>
              <w:iCs/>
              <w:lang w:val="sv-SE"/>
            </w:rPr>
            <w:t>(Petroselinum crispum L.)</w:t>
          </w:r>
          <w:r w:rsidRPr="005F51E7">
            <w:rPr>
              <w:rFonts w:ascii="Times" w:eastAsia="Times New Roman" w:hAnsi="Times" w:cs="Times New Roman"/>
              <w:lang w:val="sv-SE"/>
            </w:rPr>
            <w:t xml:space="preserve"> selama Penyimpanan Suhu Dingin. </w:t>
          </w:r>
          <w:r w:rsidRPr="005F51E7">
            <w:rPr>
              <w:rFonts w:ascii="Times" w:eastAsia="Times New Roman" w:hAnsi="Times" w:cs="Times New Roman"/>
              <w:i/>
              <w:iCs/>
              <w:lang w:val="sv-SE"/>
            </w:rPr>
            <w:t>JURNAL BETA (BIOSISTEM DAN TEKNIK PERTANIAN</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10</w:t>
          </w:r>
          <w:r w:rsidRPr="005F51E7">
            <w:rPr>
              <w:rFonts w:ascii="Times" w:eastAsia="Times New Roman" w:hAnsi="Times" w:cs="Times New Roman"/>
              <w:lang w:val="sv-SE"/>
            </w:rPr>
            <w:t xml:space="preserve">. </w:t>
          </w:r>
          <w:hyperlink r:id="rId27" w:history="1">
            <w:r w:rsidR="00D70146" w:rsidRPr="005F51E7">
              <w:rPr>
                <w:rStyle w:val="Hyperlink"/>
                <w:rFonts w:ascii="Times" w:eastAsia="Times New Roman" w:hAnsi="Times" w:cs="Times New Roman"/>
                <w:lang w:val="sv-SE"/>
              </w:rPr>
              <w:t>http://ojs.unud.ac.id/index.php/beta</w:t>
            </w:r>
          </w:hyperlink>
          <w:r w:rsidR="00D70146" w:rsidRPr="005F51E7">
            <w:rPr>
              <w:rFonts w:ascii="Times" w:eastAsia="Times New Roman" w:hAnsi="Times" w:cs="Times New Roman"/>
              <w:lang w:val="sv-SE"/>
            </w:rPr>
            <w:t xml:space="preserve"> </w:t>
          </w:r>
        </w:p>
        <w:p w14:paraId="2B9B2B6A" w14:textId="1C78E9CB" w:rsidR="006B4D12" w:rsidRPr="005F51E7" w:rsidRDefault="006B4D12" w:rsidP="00E94633">
          <w:pPr>
            <w:autoSpaceDE w:val="0"/>
            <w:autoSpaceDN w:val="0"/>
            <w:spacing w:after="0" w:line="240" w:lineRule="auto"/>
            <w:ind w:left="567" w:right="142" w:hanging="480"/>
            <w:jc w:val="both"/>
            <w:rPr>
              <w:rFonts w:ascii="Times" w:eastAsia="Times New Roman" w:hAnsi="Times" w:cs="Times New Roman"/>
              <w:lang w:val="sv-SE"/>
            </w:rPr>
          </w:pPr>
          <w:r w:rsidRPr="005F51E7">
            <w:rPr>
              <w:rFonts w:ascii="Times" w:eastAsia="Times New Roman" w:hAnsi="Times" w:cs="Times New Roman"/>
            </w:rPr>
            <w:t xml:space="preserve">Xiao, Zhang, J., Guo, D., Xiong, X., Chang, L., Niu, Q., &amp; Huang, D. (2021). </w:t>
          </w:r>
          <w:r w:rsidRPr="005F51E7">
            <w:rPr>
              <w:rFonts w:ascii="Times" w:eastAsia="Times New Roman" w:hAnsi="Times" w:cs="Times New Roman"/>
              <w:i/>
              <w:iCs/>
            </w:rPr>
            <w:t xml:space="preserve">Measuring and evaluating anthocyanin in lettuce leaf based on </w:t>
          </w:r>
          <w:proofErr w:type="spellStart"/>
          <w:r w:rsidRPr="005F51E7">
            <w:rPr>
              <w:rFonts w:ascii="Times" w:eastAsia="Times New Roman" w:hAnsi="Times" w:cs="Times New Roman"/>
              <w:i/>
              <w:iCs/>
            </w:rPr>
            <w:t>color</w:t>
          </w:r>
          <w:proofErr w:type="spellEnd"/>
          <w:r w:rsidRPr="005F51E7">
            <w:rPr>
              <w:rFonts w:ascii="Times" w:eastAsia="Times New Roman" w:hAnsi="Times" w:cs="Times New Roman"/>
              <w:i/>
              <w:iCs/>
            </w:rPr>
            <w:t xml:space="preserve"> information</w:t>
          </w:r>
          <w:r w:rsidRPr="005F51E7">
            <w:rPr>
              <w:rFonts w:ascii="Times" w:eastAsia="Times New Roman" w:hAnsi="Times" w:cs="Times New Roman"/>
            </w:rPr>
            <w:t xml:space="preserve">. </w:t>
          </w:r>
          <w:r w:rsidRPr="005F51E7">
            <w:rPr>
              <w:rFonts w:ascii="Times" w:eastAsia="Times New Roman" w:hAnsi="Times" w:cs="Times New Roman"/>
              <w:i/>
              <w:iCs/>
              <w:lang w:val="sv-SE"/>
            </w:rPr>
            <w:t>IFAC-PapersOnLine</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49</w:t>
          </w:r>
          <w:r w:rsidRPr="005F51E7">
            <w:rPr>
              <w:rFonts w:ascii="Times" w:eastAsia="Times New Roman" w:hAnsi="Times" w:cs="Times New Roman"/>
              <w:lang w:val="sv-SE"/>
            </w:rPr>
            <w:t xml:space="preserve">(16), 96–99. </w:t>
          </w:r>
          <w:hyperlink r:id="rId28" w:history="1">
            <w:r w:rsidR="00D70146" w:rsidRPr="005F51E7">
              <w:rPr>
                <w:rStyle w:val="Hyperlink"/>
                <w:rFonts w:ascii="Times" w:eastAsia="Times New Roman" w:hAnsi="Times" w:cs="Times New Roman"/>
                <w:lang w:val="sv-SE"/>
              </w:rPr>
              <w:t>https://doi.org/10.1016/j.ifacol.2016.10.018</w:t>
            </w:r>
          </w:hyperlink>
          <w:r w:rsidR="00D70146" w:rsidRPr="005F51E7">
            <w:rPr>
              <w:rFonts w:ascii="Times" w:eastAsia="Times New Roman" w:hAnsi="Times" w:cs="Times New Roman"/>
              <w:lang w:val="sv-SE"/>
            </w:rPr>
            <w:t xml:space="preserve"> </w:t>
          </w:r>
        </w:p>
        <w:p w14:paraId="7ADD4743" w14:textId="77777777" w:rsidR="006B4D12" w:rsidRPr="005F51E7" w:rsidRDefault="006B4D12" w:rsidP="00E94633">
          <w:pPr>
            <w:autoSpaceDE w:val="0"/>
            <w:autoSpaceDN w:val="0"/>
            <w:spacing w:after="0" w:line="240" w:lineRule="auto"/>
            <w:ind w:left="567" w:right="142" w:hanging="480"/>
            <w:jc w:val="both"/>
            <w:rPr>
              <w:rFonts w:ascii="Times" w:eastAsia="Times New Roman" w:hAnsi="Times" w:cs="Times New Roman"/>
              <w:lang w:val="sv-SE"/>
            </w:rPr>
          </w:pPr>
          <w:r w:rsidRPr="005F51E7">
            <w:rPr>
              <w:rFonts w:ascii="Times" w:eastAsia="Times New Roman" w:hAnsi="Times" w:cs="Times New Roman"/>
              <w:lang w:val="sv-SE"/>
            </w:rPr>
            <w:t xml:space="preserve">Yuniarto, K., Aqidah, F., &amp; Fuadi, M. (2024). Rekayasa Metode Penyimpanan Terhadap Perubahan Sifat Sensoris dan Aktivitas Respirasi Jamur Tiram. </w:t>
          </w:r>
          <w:r w:rsidRPr="005F51E7">
            <w:rPr>
              <w:rFonts w:ascii="Times" w:eastAsia="Times New Roman" w:hAnsi="Times" w:cs="Times New Roman"/>
              <w:i/>
              <w:iCs/>
              <w:lang w:val="sv-SE"/>
            </w:rPr>
            <w:t>Jurnal Teknotan</w:t>
          </w:r>
          <w:r w:rsidRPr="005F51E7">
            <w:rPr>
              <w:rFonts w:ascii="Times" w:eastAsia="Times New Roman" w:hAnsi="Times" w:cs="Times New Roman"/>
              <w:lang w:val="sv-SE"/>
            </w:rPr>
            <w:t xml:space="preserve">, </w:t>
          </w:r>
          <w:r w:rsidRPr="005F51E7">
            <w:rPr>
              <w:rFonts w:ascii="Times" w:eastAsia="Times New Roman" w:hAnsi="Times" w:cs="Times New Roman"/>
              <w:i/>
              <w:iCs/>
              <w:lang w:val="sv-SE"/>
            </w:rPr>
            <w:t>18</w:t>
          </w:r>
          <w:r w:rsidRPr="005F51E7">
            <w:rPr>
              <w:rFonts w:ascii="Times" w:eastAsia="Times New Roman" w:hAnsi="Times" w:cs="Times New Roman"/>
              <w:lang w:val="sv-SE"/>
            </w:rPr>
            <w:t xml:space="preserve">(1), 7. </w:t>
          </w:r>
          <w:hyperlink r:id="rId29" w:history="1">
            <w:r w:rsidRPr="005F51E7">
              <w:rPr>
                <w:rStyle w:val="Hyperlink"/>
                <w:rFonts w:ascii="Times" w:eastAsia="Times New Roman" w:hAnsi="Times" w:cs="Times New Roman"/>
                <w:lang w:val="sv-SE"/>
              </w:rPr>
              <w:t>https://doi.org/10.24198/jt.vol18n1.2</w:t>
            </w:r>
          </w:hyperlink>
        </w:p>
        <w:p w14:paraId="2CEBDAF4" w14:textId="77777777" w:rsidR="00A142F1" w:rsidRPr="005F51E7" w:rsidRDefault="00A142F1" w:rsidP="00E94633">
          <w:pPr>
            <w:spacing w:after="0" w:line="240" w:lineRule="auto"/>
            <w:ind w:right="142"/>
            <w:jc w:val="both"/>
            <w:rPr>
              <w:rFonts w:ascii="Times" w:hAnsi="Times" w:cs="Times New Roman"/>
              <w:b/>
              <w:bCs/>
              <w:lang w:val="sv-SE"/>
            </w:rPr>
            <w:sectPr w:rsidR="00A142F1" w:rsidRPr="005F51E7" w:rsidSect="000933D4">
              <w:type w:val="continuous"/>
              <w:pgSz w:w="11906" w:h="16838" w:code="9"/>
              <w:pgMar w:top="1134" w:right="1134" w:bottom="1134" w:left="1134" w:header="709" w:footer="675" w:gutter="0"/>
              <w:cols w:num="2" w:space="340"/>
              <w:docGrid w:linePitch="299"/>
            </w:sectPr>
          </w:pPr>
        </w:p>
        <w:p w14:paraId="56287554" w14:textId="6E332D6F" w:rsidR="00050DBD" w:rsidRPr="005F51E7" w:rsidRDefault="00000000" w:rsidP="00E94633">
          <w:pPr>
            <w:spacing w:after="0" w:line="240" w:lineRule="auto"/>
            <w:ind w:right="142"/>
            <w:jc w:val="both"/>
            <w:rPr>
              <w:rFonts w:ascii="Times" w:hAnsi="Times" w:cs="Times New Roman"/>
              <w:b/>
              <w:bCs/>
              <w:lang w:val="sv-SE"/>
            </w:rPr>
            <w:sectPr w:rsidR="00050DBD" w:rsidRPr="005F51E7" w:rsidSect="000933D4">
              <w:type w:val="continuous"/>
              <w:pgSz w:w="11906" w:h="16838" w:code="9"/>
              <w:pgMar w:top="1134" w:right="1134" w:bottom="1134" w:left="1134" w:header="709" w:footer="675" w:gutter="0"/>
              <w:cols w:num="2" w:space="340"/>
              <w:docGrid w:linePitch="299"/>
            </w:sectPr>
          </w:pPr>
        </w:p>
      </w:sdtContent>
    </w:sdt>
    <w:p w14:paraId="6C1E0165" w14:textId="31915998" w:rsidR="00C010BD" w:rsidRPr="005F51E7" w:rsidRDefault="00C010BD" w:rsidP="00E94633">
      <w:pPr>
        <w:spacing w:after="0" w:line="240" w:lineRule="auto"/>
        <w:rPr>
          <w:rFonts w:ascii="Times" w:hAnsi="Times"/>
        </w:rPr>
      </w:pPr>
    </w:p>
    <w:sectPr w:rsidR="00C010BD" w:rsidRPr="005F51E7" w:rsidSect="000933D4">
      <w:type w:val="continuous"/>
      <w:pgSz w:w="11906" w:h="16838" w:code="9"/>
      <w:pgMar w:top="1134" w:right="1134" w:bottom="1134" w:left="1134" w:header="709" w:footer="675" w:gutter="0"/>
      <w:cols w:num="2" w:space="3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9031B" w14:textId="77777777" w:rsidR="00D56779" w:rsidRDefault="00D56779" w:rsidP="00F24CF3">
      <w:pPr>
        <w:spacing w:after="0" w:line="240" w:lineRule="auto"/>
      </w:pPr>
      <w:r>
        <w:separator/>
      </w:r>
    </w:p>
  </w:endnote>
  <w:endnote w:type="continuationSeparator" w:id="0">
    <w:p w14:paraId="0CB38AD8" w14:textId="77777777" w:rsidR="00D56779" w:rsidRDefault="00D56779" w:rsidP="00F2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333716271"/>
      <w:docPartObj>
        <w:docPartGallery w:val="Page Numbers (Bottom of Page)"/>
        <w:docPartUnique/>
      </w:docPartObj>
    </w:sdtPr>
    <w:sdtEndPr>
      <w:rPr>
        <w:noProof/>
        <w:sz w:val="20"/>
        <w:szCs w:val="20"/>
      </w:rPr>
    </w:sdtEndPr>
    <w:sdtContent>
      <w:p w14:paraId="28D2EF8F" w14:textId="4C51F29B" w:rsidR="00A142F1" w:rsidRPr="005F51E7" w:rsidRDefault="00D56779">
        <w:pPr>
          <w:pStyle w:val="Footer"/>
          <w:jc w:val="right"/>
          <w:rPr>
            <w:rFonts w:ascii="Times New Roman" w:hAnsi="Times New Roman" w:cs="Times New Roman"/>
            <w:sz w:val="20"/>
            <w:szCs w:val="20"/>
          </w:rPr>
        </w:pPr>
        <w:r w:rsidRPr="00D56779">
          <w:rPr>
            <w:rFonts w:ascii="Times New Roman" w:hAnsi="Times New Roman" w:cs="Times New Roman"/>
            <w:noProof/>
            <w:sz w:val="24"/>
            <w:szCs w:val="24"/>
          </w:rPr>
          <w:pict w14:anchorId="76F84BC5">
            <v:rect id="_x0000_i1030" alt="" style="width:451.3pt;height:.05pt;mso-width-percent:0;mso-height-percent:0;mso-width-percent:0;mso-height-percent:0" o:hralign="center" o:hrstd="t" o:hr="t" fillcolor="#a0a0a0" stroked="f"/>
          </w:pict>
        </w:r>
      </w:p>
      <w:p w14:paraId="687A0864" w14:textId="39DEF86F" w:rsidR="00A142F1" w:rsidRPr="005F51E7" w:rsidRDefault="00A142F1" w:rsidP="00A142F1">
        <w:pPr>
          <w:pStyle w:val="Footer"/>
          <w:jc w:val="right"/>
          <w:rPr>
            <w:rFonts w:ascii="Times New Roman" w:hAnsi="Times New Roman" w:cs="Times New Roman"/>
            <w:sz w:val="20"/>
            <w:szCs w:val="20"/>
          </w:rPr>
        </w:pPr>
        <w:r w:rsidRPr="005F51E7">
          <w:rPr>
            <w:rFonts w:ascii="Times New Roman" w:hAnsi="Times New Roman" w:cs="Times New Roman"/>
            <w:sz w:val="20"/>
            <w:szCs w:val="20"/>
          </w:rPr>
          <w:fldChar w:fldCharType="begin"/>
        </w:r>
        <w:r w:rsidRPr="005F51E7">
          <w:rPr>
            <w:rFonts w:ascii="Times New Roman" w:hAnsi="Times New Roman" w:cs="Times New Roman"/>
            <w:sz w:val="20"/>
            <w:szCs w:val="20"/>
          </w:rPr>
          <w:instrText xml:space="preserve"> PAGE   \* MERGEFORMAT </w:instrText>
        </w:r>
        <w:r w:rsidRPr="005F51E7">
          <w:rPr>
            <w:rFonts w:ascii="Times New Roman" w:hAnsi="Times New Roman" w:cs="Times New Roman"/>
            <w:sz w:val="20"/>
            <w:szCs w:val="20"/>
          </w:rPr>
          <w:fldChar w:fldCharType="separate"/>
        </w:r>
        <w:r w:rsidRPr="005F51E7">
          <w:rPr>
            <w:rFonts w:ascii="Times New Roman" w:hAnsi="Times New Roman" w:cs="Times New Roman"/>
            <w:noProof/>
            <w:sz w:val="20"/>
            <w:szCs w:val="20"/>
          </w:rPr>
          <w:t>2</w:t>
        </w:r>
        <w:r w:rsidRPr="005F51E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4459535"/>
      <w:docPartObj>
        <w:docPartGallery w:val="Page Numbers (Bottom of Page)"/>
        <w:docPartUnique/>
      </w:docPartObj>
    </w:sdtPr>
    <w:sdtEndPr>
      <w:rPr>
        <w:rFonts w:ascii="Times New Roman" w:hAnsi="Times New Roman" w:cs="Times New Roman"/>
        <w:noProof/>
      </w:rPr>
    </w:sdtEndPr>
    <w:sdtContent>
      <w:p w14:paraId="343032DF" w14:textId="55DAD744" w:rsidR="005F51E7" w:rsidRDefault="00D56779" w:rsidP="005F51E7">
        <w:pPr>
          <w:pStyle w:val="Footer"/>
          <w:jc w:val="center"/>
        </w:pPr>
        <w:r>
          <w:rPr>
            <w:noProof/>
          </w:rPr>
          <w:pict w14:anchorId="270BAF3A">
            <v:rect id="_x0000_i1029" alt="" style="width:451.3pt;height:.05pt;mso-width-percent:0;mso-height-percent:0;mso-width-percent:0;mso-height-percent:0" o:hralign="center" o:hrstd="t" o:hr="t" fillcolor="#a0a0a0" stroked="f"/>
          </w:pict>
        </w:r>
      </w:p>
      <w:p w14:paraId="316C5E19" w14:textId="151DD2E4" w:rsidR="00A142F1" w:rsidRPr="005F51E7" w:rsidRDefault="00A142F1" w:rsidP="005F51E7">
        <w:pPr>
          <w:pStyle w:val="Footer"/>
          <w:jc w:val="center"/>
          <w:rPr>
            <w:rFonts w:ascii="Times New Roman" w:hAnsi="Times New Roman" w:cs="Times New Roman"/>
          </w:rPr>
        </w:pPr>
        <w:r w:rsidRPr="005F51E7">
          <w:rPr>
            <w:rFonts w:ascii="Times New Roman" w:hAnsi="Times New Roman" w:cs="Times New Roman"/>
          </w:rPr>
          <w:fldChar w:fldCharType="begin"/>
        </w:r>
        <w:r w:rsidRPr="005F51E7">
          <w:rPr>
            <w:rFonts w:ascii="Times New Roman" w:hAnsi="Times New Roman" w:cs="Times New Roman"/>
          </w:rPr>
          <w:instrText xml:space="preserve"> PAGE   \* MERGEFORMAT </w:instrText>
        </w:r>
        <w:r w:rsidRPr="005F51E7">
          <w:rPr>
            <w:rFonts w:ascii="Times New Roman" w:hAnsi="Times New Roman" w:cs="Times New Roman"/>
          </w:rPr>
          <w:fldChar w:fldCharType="separate"/>
        </w:r>
        <w:r w:rsidRPr="005F51E7">
          <w:rPr>
            <w:rFonts w:ascii="Times New Roman" w:hAnsi="Times New Roman" w:cs="Times New Roman"/>
            <w:noProof/>
          </w:rPr>
          <w:t>2</w:t>
        </w:r>
        <w:r w:rsidRPr="005F51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EA630" w14:textId="77777777" w:rsidR="00D56779" w:rsidRDefault="00D56779" w:rsidP="00F24CF3">
      <w:pPr>
        <w:spacing w:after="0" w:line="240" w:lineRule="auto"/>
      </w:pPr>
      <w:r>
        <w:separator/>
      </w:r>
    </w:p>
  </w:footnote>
  <w:footnote w:type="continuationSeparator" w:id="0">
    <w:p w14:paraId="08BDBF60" w14:textId="77777777" w:rsidR="00D56779" w:rsidRDefault="00D56779" w:rsidP="00F24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E6FCD" w14:textId="716ACBC1" w:rsidR="006757C7" w:rsidRPr="00A951E2" w:rsidRDefault="006757C7" w:rsidP="006757C7">
    <w:pPr>
      <w:pBdr>
        <w:top w:val="nil"/>
        <w:left w:val="nil"/>
        <w:bottom w:val="nil"/>
        <w:right w:val="nil"/>
        <w:between w:val="nil"/>
      </w:pBdr>
      <w:shd w:val="clear" w:color="auto" w:fill="76923C"/>
      <w:tabs>
        <w:tab w:val="center" w:pos="4513"/>
        <w:tab w:val="right" w:pos="9026"/>
      </w:tabs>
      <w:spacing w:after="0" w:line="240" w:lineRule="auto"/>
      <w:jc w:val="center"/>
      <w:rPr>
        <w:rFonts w:ascii="Times New Roman" w:eastAsia="Times New Roman" w:hAnsi="Times New Roman" w:cs="Times New Roman"/>
        <w:b/>
        <w:color w:val="000000"/>
        <w:lang w:val="sv-SE"/>
      </w:rPr>
    </w:pPr>
    <w:r w:rsidRPr="00A951E2">
      <w:rPr>
        <w:rFonts w:ascii="Times New Roman" w:eastAsia="Times New Roman" w:hAnsi="Times New Roman" w:cs="Times New Roman"/>
        <w:b/>
        <w:color w:val="000000"/>
        <w:lang w:val="sv-SE"/>
      </w:rPr>
      <w:t>JURNAL BETA (BIOSISTEM DAN TEKNIK PERTANIAN</w:t>
    </w:r>
    <w:r w:rsidR="005F51E7">
      <w:rPr>
        <w:rFonts w:ascii="Times New Roman" w:eastAsia="Times New Roman" w:hAnsi="Times New Roman" w:cs="Times New Roman"/>
        <w:b/>
        <w:color w:val="000000"/>
        <w:lang w:val="sv-SE"/>
      </w:rPr>
      <w:t>)</w:t>
    </w:r>
  </w:p>
  <w:p w14:paraId="3363E876" w14:textId="77777777" w:rsidR="006757C7" w:rsidRPr="00A951E2" w:rsidRDefault="006757C7" w:rsidP="006757C7">
    <w:pPr>
      <w:pBdr>
        <w:top w:val="nil"/>
        <w:left w:val="nil"/>
        <w:bottom w:val="nil"/>
        <w:right w:val="nil"/>
        <w:between w:val="nil"/>
      </w:pBdr>
      <w:shd w:val="clear" w:color="auto" w:fill="76923C"/>
      <w:tabs>
        <w:tab w:val="center" w:pos="4513"/>
        <w:tab w:val="right" w:pos="9026"/>
      </w:tabs>
      <w:spacing w:after="0" w:line="240" w:lineRule="auto"/>
      <w:jc w:val="center"/>
      <w:rPr>
        <w:rFonts w:ascii="Times New Roman" w:eastAsia="Times New Roman" w:hAnsi="Times New Roman" w:cs="Times New Roman"/>
        <w:color w:val="000000"/>
        <w:lang w:val="sv-SE"/>
      </w:rPr>
    </w:pPr>
    <w:r w:rsidRPr="00A951E2">
      <w:rPr>
        <w:rFonts w:ascii="Times New Roman" w:eastAsia="Times New Roman" w:hAnsi="Times New Roman" w:cs="Times New Roman"/>
        <w:color w:val="000000"/>
        <w:lang w:val="sv-SE"/>
      </w:rPr>
      <w:t>Program Studi Teknik Pertanian, Fakultas Teknologi Pertanian</w:t>
    </w:r>
  </w:p>
  <w:p w14:paraId="1AD9BA4E" w14:textId="77777777" w:rsidR="006757C7" w:rsidRPr="00A951E2" w:rsidRDefault="006757C7" w:rsidP="006757C7">
    <w:pPr>
      <w:pBdr>
        <w:top w:val="nil"/>
        <w:left w:val="nil"/>
        <w:bottom w:val="nil"/>
        <w:right w:val="nil"/>
        <w:between w:val="nil"/>
      </w:pBdr>
      <w:shd w:val="clear" w:color="auto" w:fill="76923C"/>
      <w:tabs>
        <w:tab w:val="center" w:pos="4513"/>
        <w:tab w:val="right" w:pos="9026"/>
      </w:tabs>
      <w:spacing w:after="0" w:line="240" w:lineRule="auto"/>
      <w:jc w:val="center"/>
      <w:rPr>
        <w:rFonts w:ascii="Times New Roman" w:eastAsia="Times New Roman" w:hAnsi="Times New Roman" w:cs="Times New Roman"/>
        <w:color w:val="000000"/>
        <w:lang w:val="sv-SE"/>
      </w:rPr>
    </w:pPr>
    <w:r w:rsidRPr="00A951E2">
      <w:rPr>
        <w:rFonts w:ascii="Times New Roman" w:eastAsia="Times New Roman" w:hAnsi="Times New Roman" w:cs="Times New Roman"/>
        <w:color w:val="000000"/>
        <w:lang w:val="sv-SE"/>
      </w:rPr>
      <w:t>Universitas Udayana</w:t>
    </w:r>
  </w:p>
  <w:p w14:paraId="2DCD0818" w14:textId="77777777" w:rsidR="006757C7" w:rsidRPr="00A951E2" w:rsidRDefault="006757C7" w:rsidP="006757C7">
    <w:pPr>
      <w:pBdr>
        <w:top w:val="nil"/>
        <w:left w:val="nil"/>
        <w:bottom w:val="nil"/>
        <w:right w:val="nil"/>
        <w:between w:val="nil"/>
      </w:pBdr>
      <w:shd w:val="clear" w:color="auto" w:fill="76923C"/>
      <w:tabs>
        <w:tab w:val="center" w:pos="4513"/>
        <w:tab w:val="right" w:pos="9026"/>
      </w:tabs>
      <w:spacing w:after="0" w:line="240" w:lineRule="auto"/>
      <w:jc w:val="center"/>
      <w:rPr>
        <w:rFonts w:ascii="Times New Roman" w:eastAsia="Times New Roman" w:hAnsi="Times New Roman" w:cs="Times New Roman"/>
        <w:color w:val="000000"/>
        <w:lang w:val="sv-SE"/>
      </w:rPr>
    </w:pPr>
    <w:hyperlink r:id="rId1">
      <w:r w:rsidRPr="00A951E2">
        <w:rPr>
          <w:rFonts w:ascii="Times New Roman" w:eastAsia="Times New Roman" w:hAnsi="Times New Roman" w:cs="Times New Roman"/>
          <w:color w:val="0000FF"/>
          <w:u w:val="single"/>
          <w:lang w:val="sv-SE"/>
        </w:rPr>
        <w:t>http://ojs.unud.ac.id/index.php/beta</w:t>
      </w:r>
    </w:hyperlink>
  </w:p>
  <w:p w14:paraId="496C8517" w14:textId="24B71DE2" w:rsidR="00E94633" w:rsidRPr="006757C7" w:rsidRDefault="006757C7" w:rsidP="006757C7">
    <w:pPr>
      <w:pBdr>
        <w:top w:val="nil"/>
        <w:left w:val="nil"/>
        <w:bottom w:val="nil"/>
        <w:right w:val="nil"/>
        <w:between w:val="nil"/>
      </w:pBdr>
      <w:shd w:val="clear" w:color="auto" w:fill="76923C"/>
      <w:tabs>
        <w:tab w:val="center" w:pos="4513"/>
        <w:tab w:val="right" w:pos="9026"/>
      </w:tabs>
      <w:spacing w:after="0" w:line="240" w:lineRule="auto"/>
      <w:jc w:val="center"/>
      <w:rPr>
        <w:color w:val="000000"/>
      </w:rPr>
    </w:pPr>
    <w:r>
      <w:rPr>
        <w:rFonts w:ascii="Times New Roman" w:eastAsia="Times New Roman" w:hAnsi="Times New Roman" w:cs="Times New Roman"/>
        <w:color w:val="000000"/>
      </w:rPr>
      <w:t>Volume X, Nomor X, bulan XXXX,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E8D72" w14:textId="77777777" w:rsidR="005F51E7" w:rsidRDefault="005F51E7">
    <w:pPr>
      <w:pStyle w:val="Header"/>
      <w:rPr>
        <w:lang w:val="en-US"/>
      </w:rPr>
    </w:pPr>
  </w:p>
  <w:p w14:paraId="2251C688" w14:textId="77777777" w:rsidR="005F51E7" w:rsidRDefault="005F51E7">
    <w:pPr>
      <w:pStyle w:val="Header"/>
      <w:rPr>
        <w:lang w:val="en-US"/>
      </w:rPr>
    </w:pPr>
  </w:p>
  <w:p w14:paraId="70460B7B" w14:textId="7EF5447F" w:rsidR="00A142F1" w:rsidRPr="005F51E7" w:rsidRDefault="00D56779">
    <w:pPr>
      <w:pStyle w:val="Header"/>
      <w:rPr>
        <w:lang w:val="en-US"/>
      </w:rPr>
    </w:pPr>
    <w:r>
      <w:rPr>
        <w:noProof/>
        <w:lang w:val="en-US"/>
      </w:rPr>
      <w:pict w14:anchorId="32A45914">
        <v:rect id="_x0000_i1028" alt="" style="width:451.3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07819"/>
    <w:multiLevelType w:val="hybridMultilevel"/>
    <w:tmpl w:val="4CC0C88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05947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19"/>
    <w:rsid w:val="0003735F"/>
    <w:rsid w:val="00050DBD"/>
    <w:rsid w:val="00067296"/>
    <w:rsid w:val="00073EC5"/>
    <w:rsid w:val="000922C7"/>
    <w:rsid w:val="000933D4"/>
    <w:rsid w:val="00094BC2"/>
    <w:rsid w:val="000C393C"/>
    <w:rsid w:val="000D34B1"/>
    <w:rsid w:val="000F0A3D"/>
    <w:rsid w:val="000F700F"/>
    <w:rsid w:val="001155EE"/>
    <w:rsid w:val="00116F66"/>
    <w:rsid w:val="00121B39"/>
    <w:rsid w:val="00125824"/>
    <w:rsid w:val="001450ED"/>
    <w:rsid w:val="00146B07"/>
    <w:rsid w:val="001B7E1E"/>
    <w:rsid w:val="001E61CC"/>
    <w:rsid w:val="001F2523"/>
    <w:rsid w:val="0020209B"/>
    <w:rsid w:val="00214FF9"/>
    <w:rsid w:val="00231E39"/>
    <w:rsid w:val="00244651"/>
    <w:rsid w:val="00267838"/>
    <w:rsid w:val="002745D7"/>
    <w:rsid w:val="002C5859"/>
    <w:rsid w:val="002D5862"/>
    <w:rsid w:val="002E0247"/>
    <w:rsid w:val="002E0D17"/>
    <w:rsid w:val="002F508C"/>
    <w:rsid w:val="003626D0"/>
    <w:rsid w:val="003D70E4"/>
    <w:rsid w:val="003E0C19"/>
    <w:rsid w:val="00425CDA"/>
    <w:rsid w:val="00427670"/>
    <w:rsid w:val="00463125"/>
    <w:rsid w:val="004632F3"/>
    <w:rsid w:val="004900D7"/>
    <w:rsid w:val="004A1880"/>
    <w:rsid w:val="004B3BA2"/>
    <w:rsid w:val="004C2562"/>
    <w:rsid w:val="004C5371"/>
    <w:rsid w:val="004C5F7A"/>
    <w:rsid w:val="004F545C"/>
    <w:rsid w:val="004F60A6"/>
    <w:rsid w:val="005144AE"/>
    <w:rsid w:val="00552A31"/>
    <w:rsid w:val="00557C90"/>
    <w:rsid w:val="00557FCC"/>
    <w:rsid w:val="00572671"/>
    <w:rsid w:val="00580F48"/>
    <w:rsid w:val="00587EB5"/>
    <w:rsid w:val="005B4160"/>
    <w:rsid w:val="005C1B9C"/>
    <w:rsid w:val="005D40B8"/>
    <w:rsid w:val="005D7AE3"/>
    <w:rsid w:val="005E604A"/>
    <w:rsid w:val="005F51E7"/>
    <w:rsid w:val="006757C7"/>
    <w:rsid w:val="0068096F"/>
    <w:rsid w:val="006A36BB"/>
    <w:rsid w:val="006A4059"/>
    <w:rsid w:val="006B1C61"/>
    <w:rsid w:val="006B377E"/>
    <w:rsid w:val="006B4D12"/>
    <w:rsid w:val="006C290E"/>
    <w:rsid w:val="006C6A9B"/>
    <w:rsid w:val="00700881"/>
    <w:rsid w:val="00706AAE"/>
    <w:rsid w:val="007225DB"/>
    <w:rsid w:val="007334B9"/>
    <w:rsid w:val="007423C7"/>
    <w:rsid w:val="007613F1"/>
    <w:rsid w:val="00776AD1"/>
    <w:rsid w:val="007D24BA"/>
    <w:rsid w:val="007E5907"/>
    <w:rsid w:val="007E5AAC"/>
    <w:rsid w:val="007F3FEE"/>
    <w:rsid w:val="007F6F8D"/>
    <w:rsid w:val="00851687"/>
    <w:rsid w:val="00866C10"/>
    <w:rsid w:val="008922E9"/>
    <w:rsid w:val="00894915"/>
    <w:rsid w:val="008A7CC8"/>
    <w:rsid w:val="008D34E7"/>
    <w:rsid w:val="00906941"/>
    <w:rsid w:val="009115C9"/>
    <w:rsid w:val="00914DB5"/>
    <w:rsid w:val="00923126"/>
    <w:rsid w:val="00927E4E"/>
    <w:rsid w:val="009319DE"/>
    <w:rsid w:val="0095641B"/>
    <w:rsid w:val="009805B1"/>
    <w:rsid w:val="00991671"/>
    <w:rsid w:val="009A4DDC"/>
    <w:rsid w:val="009B6481"/>
    <w:rsid w:val="009E3115"/>
    <w:rsid w:val="009F0E5F"/>
    <w:rsid w:val="00A142F1"/>
    <w:rsid w:val="00A21C85"/>
    <w:rsid w:val="00A230B4"/>
    <w:rsid w:val="00A232E4"/>
    <w:rsid w:val="00A24892"/>
    <w:rsid w:val="00A5314E"/>
    <w:rsid w:val="00A8319F"/>
    <w:rsid w:val="00A84FE9"/>
    <w:rsid w:val="00AB323D"/>
    <w:rsid w:val="00AB58EB"/>
    <w:rsid w:val="00B027DE"/>
    <w:rsid w:val="00B73DAB"/>
    <w:rsid w:val="00B8379C"/>
    <w:rsid w:val="00B95F06"/>
    <w:rsid w:val="00BA0715"/>
    <w:rsid w:val="00BC3B7C"/>
    <w:rsid w:val="00BE6C83"/>
    <w:rsid w:val="00BF1432"/>
    <w:rsid w:val="00BF7D8E"/>
    <w:rsid w:val="00C010BD"/>
    <w:rsid w:val="00C11E97"/>
    <w:rsid w:val="00C12E18"/>
    <w:rsid w:val="00C2443F"/>
    <w:rsid w:val="00C45653"/>
    <w:rsid w:val="00C830E3"/>
    <w:rsid w:val="00C8623D"/>
    <w:rsid w:val="00C971E7"/>
    <w:rsid w:val="00CD3C81"/>
    <w:rsid w:val="00CF199E"/>
    <w:rsid w:val="00D33CF2"/>
    <w:rsid w:val="00D56779"/>
    <w:rsid w:val="00D70146"/>
    <w:rsid w:val="00D8092C"/>
    <w:rsid w:val="00D95A0E"/>
    <w:rsid w:val="00DC76FB"/>
    <w:rsid w:val="00DF05A7"/>
    <w:rsid w:val="00E1194C"/>
    <w:rsid w:val="00E13DD3"/>
    <w:rsid w:val="00E40904"/>
    <w:rsid w:val="00E77443"/>
    <w:rsid w:val="00E94633"/>
    <w:rsid w:val="00EA47C7"/>
    <w:rsid w:val="00EB4764"/>
    <w:rsid w:val="00EE1488"/>
    <w:rsid w:val="00F00A13"/>
    <w:rsid w:val="00F048CE"/>
    <w:rsid w:val="00F203C5"/>
    <w:rsid w:val="00F24CF3"/>
    <w:rsid w:val="00F45D54"/>
    <w:rsid w:val="00F624B6"/>
    <w:rsid w:val="00F6521C"/>
    <w:rsid w:val="00F91D9B"/>
    <w:rsid w:val="00F94C55"/>
    <w:rsid w:val="00FB1B1D"/>
    <w:rsid w:val="00FC447A"/>
    <w:rsid w:val="00FD1CEC"/>
    <w:rsid w:val="00FD2D7B"/>
    <w:rsid w:val="00FD7449"/>
    <w:rsid w:val="00FE31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A4A03"/>
  <w15:chartTrackingRefBased/>
  <w15:docId w15:val="{9DB100C3-CCBD-4C4A-B0C7-6FE74047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C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0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0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C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C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C19"/>
    <w:rPr>
      <w:rFonts w:eastAsiaTheme="majorEastAsia" w:cstheme="majorBidi"/>
      <w:color w:val="272727" w:themeColor="text1" w:themeTint="D8"/>
    </w:rPr>
  </w:style>
  <w:style w:type="paragraph" w:styleId="Title">
    <w:name w:val="Title"/>
    <w:basedOn w:val="Normal"/>
    <w:next w:val="Normal"/>
    <w:link w:val="TitleChar"/>
    <w:uiPriority w:val="10"/>
    <w:qFormat/>
    <w:rsid w:val="003E0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C19"/>
    <w:pPr>
      <w:spacing w:before="160"/>
      <w:jc w:val="center"/>
    </w:pPr>
    <w:rPr>
      <w:i/>
      <w:iCs/>
      <w:color w:val="404040" w:themeColor="text1" w:themeTint="BF"/>
    </w:rPr>
  </w:style>
  <w:style w:type="character" w:customStyle="1" w:styleId="QuoteChar">
    <w:name w:val="Quote Char"/>
    <w:basedOn w:val="DefaultParagraphFont"/>
    <w:link w:val="Quote"/>
    <w:uiPriority w:val="29"/>
    <w:rsid w:val="003E0C19"/>
    <w:rPr>
      <w:i/>
      <w:iCs/>
      <w:color w:val="404040" w:themeColor="text1" w:themeTint="BF"/>
    </w:rPr>
  </w:style>
  <w:style w:type="paragraph" w:styleId="ListParagraph">
    <w:name w:val="List Paragraph"/>
    <w:basedOn w:val="Normal"/>
    <w:uiPriority w:val="34"/>
    <w:qFormat/>
    <w:rsid w:val="003E0C19"/>
    <w:pPr>
      <w:ind w:left="720"/>
      <w:contextualSpacing/>
    </w:pPr>
  </w:style>
  <w:style w:type="character" w:styleId="IntenseEmphasis">
    <w:name w:val="Intense Emphasis"/>
    <w:basedOn w:val="DefaultParagraphFont"/>
    <w:uiPriority w:val="21"/>
    <w:qFormat/>
    <w:rsid w:val="003E0C19"/>
    <w:rPr>
      <w:i/>
      <w:iCs/>
      <w:color w:val="2F5496" w:themeColor="accent1" w:themeShade="BF"/>
    </w:rPr>
  </w:style>
  <w:style w:type="paragraph" w:styleId="IntenseQuote">
    <w:name w:val="Intense Quote"/>
    <w:basedOn w:val="Normal"/>
    <w:next w:val="Normal"/>
    <w:link w:val="IntenseQuoteChar"/>
    <w:uiPriority w:val="30"/>
    <w:qFormat/>
    <w:rsid w:val="003E0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C19"/>
    <w:rPr>
      <w:i/>
      <w:iCs/>
      <w:color w:val="2F5496" w:themeColor="accent1" w:themeShade="BF"/>
    </w:rPr>
  </w:style>
  <w:style w:type="character" w:styleId="IntenseReference">
    <w:name w:val="Intense Reference"/>
    <w:basedOn w:val="DefaultParagraphFont"/>
    <w:uiPriority w:val="32"/>
    <w:qFormat/>
    <w:rsid w:val="003E0C19"/>
    <w:rPr>
      <w:b/>
      <w:bCs/>
      <w:smallCaps/>
      <w:color w:val="2F5496" w:themeColor="accent1" w:themeShade="BF"/>
      <w:spacing w:val="5"/>
    </w:rPr>
  </w:style>
  <w:style w:type="character" w:styleId="Hyperlink">
    <w:name w:val="Hyperlink"/>
    <w:basedOn w:val="DefaultParagraphFont"/>
    <w:uiPriority w:val="99"/>
    <w:unhideWhenUsed/>
    <w:rsid w:val="003E0C19"/>
    <w:rPr>
      <w:color w:val="0563C1" w:themeColor="hyperlink"/>
      <w:u w:val="single"/>
    </w:rPr>
  </w:style>
  <w:style w:type="character" w:styleId="UnresolvedMention">
    <w:name w:val="Unresolved Mention"/>
    <w:basedOn w:val="DefaultParagraphFont"/>
    <w:uiPriority w:val="99"/>
    <w:semiHidden/>
    <w:unhideWhenUsed/>
    <w:rsid w:val="003E0C19"/>
    <w:rPr>
      <w:color w:val="605E5C"/>
      <w:shd w:val="clear" w:color="auto" w:fill="E1DFDD"/>
    </w:rPr>
  </w:style>
  <w:style w:type="paragraph" w:styleId="BodyText">
    <w:name w:val="Body Text"/>
    <w:basedOn w:val="Normal"/>
    <w:link w:val="BodyTextChar"/>
    <w:uiPriority w:val="1"/>
    <w:qFormat/>
    <w:rsid w:val="00A8319F"/>
    <w:pPr>
      <w:widowControl w:val="0"/>
      <w:autoSpaceDE w:val="0"/>
      <w:autoSpaceDN w:val="0"/>
      <w:spacing w:after="0" w:line="240" w:lineRule="auto"/>
      <w:ind w:left="568"/>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A8319F"/>
    <w:rPr>
      <w:rFonts w:ascii="Times New Roman" w:eastAsia="Times New Roman" w:hAnsi="Times New Roman" w:cs="Times New Roman"/>
      <w:kern w:val="0"/>
      <w:sz w:val="24"/>
      <w:szCs w:val="24"/>
      <w:lang w:val="id"/>
      <w14:ligatures w14:val="none"/>
    </w:rPr>
  </w:style>
  <w:style w:type="paragraph" w:styleId="NormalWeb">
    <w:name w:val="Normal (Web)"/>
    <w:basedOn w:val="Normal"/>
    <w:uiPriority w:val="99"/>
    <w:unhideWhenUsed/>
    <w:rsid w:val="001E61C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Caption">
    <w:name w:val="caption"/>
    <w:basedOn w:val="Normal"/>
    <w:next w:val="Normal"/>
    <w:uiPriority w:val="35"/>
    <w:unhideWhenUsed/>
    <w:qFormat/>
    <w:rsid w:val="00F94C55"/>
    <w:pPr>
      <w:spacing w:after="200" w:line="240" w:lineRule="auto"/>
    </w:pPr>
    <w:rPr>
      <w:i/>
      <w:iCs/>
      <w:color w:val="44546A" w:themeColor="text2"/>
      <w:kern w:val="0"/>
      <w:sz w:val="18"/>
      <w:szCs w:val="18"/>
      <w:lang w:val="en-US"/>
      <w14:ligatures w14:val="none"/>
    </w:rPr>
  </w:style>
  <w:style w:type="character" w:styleId="PlaceholderText">
    <w:name w:val="Placeholder Text"/>
    <w:basedOn w:val="DefaultParagraphFont"/>
    <w:uiPriority w:val="99"/>
    <w:semiHidden/>
    <w:rsid w:val="00C010BD"/>
    <w:rPr>
      <w:color w:val="666666"/>
    </w:rPr>
  </w:style>
  <w:style w:type="table" w:styleId="TableGrid">
    <w:name w:val="Table Grid"/>
    <w:basedOn w:val="TableNormal"/>
    <w:uiPriority w:val="39"/>
    <w:qFormat/>
    <w:rsid w:val="00580F48"/>
    <w:pPr>
      <w:spacing w:after="0" w:line="240" w:lineRule="auto"/>
    </w:pPr>
    <w:rPr>
      <w:sz w:val="20"/>
      <w:szCs w:val="20"/>
      <w:lang w:val="zh-CN"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CF3"/>
  </w:style>
  <w:style w:type="paragraph" w:styleId="Footer">
    <w:name w:val="footer"/>
    <w:basedOn w:val="Normal"/>
    <w:link w:val="FooterChar"/>
    <w:uiPriority w:val="99"/>
    <w:unhideWhenUsed/>
    <w:rsid w:val="00F24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7578">
      <w:bodyDiv w:val="1"/>
      <w:marLeft w:val="0"/>
      <w:marRight w:val="0"/>
      <w:marTop w:val="0"/>
      <w:marBottom w:val="0"/>
      <w:divBdr>
        <w:top w:val="none" w:sz="0" w:space="0" w:color="auto"/>
        <w:left w:val="none" w:sz="0" w:space="0" w:color="auto"/>
        <w:bottom w:val="none" w:sz="0" w:space="0" w:color="auto"/>
        <w:right w:val="none" w:sz="0" w:space="0" w:color="auto"/>
      </w:divBdr>
      <w:divsChild>
        <w:div w:id="1105685896">
          <w:marLeft w:val="480"/>
          <w:marRight w:val="0"/>
          <w:marTop w:val="0"/>
          <w:marBottom w:val="0"/>
          <w:divBdr>
            <w:top w:val="none" w:sz="0" w:space="0" w:color="auto"/>
            <w:left w:val="none" w:sz="0" w:space="0" w:color="auto"/>
            <w:bottom w:val="none" w:sz="0" w:space="0" w:color="auto"/>
            <w:right w:val="none" w:sz="0" w:space="0" w:color="auto"/>
          </w:divBdr>
        </w:div>
        <w:div w:id="1895501699">
          <w:marLeft w:val="480"/>
          <w:marRight w:val="0"/>
          <w:marTop w:val="0"/>
          <w:marBottom w:val="0"/>
          <w:divBdr>
            <w:top w:val="none" w:sz="0" w:space="0" w:color="auto"/>
            <w:left w:val="none" w:sz="0" w:space="0" w:color="auto"/>
            <w:bottom w:val="none" w:sz="0" w:space="0" w:color="auto"/>
            <w:right w:val="none" w:sz="0" w:space="0" w:color="auto"/>
          </w:divBdr>
        </w:div>
        <w:div w:id="1309478469">
          <w:marLeft w:val="480"/>
          <w:marRight w:val="0"/>
          <w:marTop w:val="0"/>
          <w:marBottom w:val="0"/>
          <w:divBdr>
            <w:top w:val="none" w:sz="0" w:space="0" w:color="auto"/>
            <w:left w:val="none" w:sz="0" w:space="0" w:color="auto"/>
            <w:bottom w:val="none" w:sz="0" w:space="0" w:color="auto"/>
            <w:right w:val="none" w:sz="0" w:space="0" w:color="auto"/>
          </w:divBdr>
        </w:div>
        <w:div w:id="901410025">
          <w:marLeft w:val="480"/>
          <w:marRight w:val="0"/>
          <w:marTop w:val="0"/>
          <w:marBottom w:val="0"/>
          <w:divBdr>
            <w:top w:val="none" w:sz="0" w:space="0" w:color="auto"/>
            <w:left w:val="none" w:sz="0" w:space="0" w:color="auto"/>
            <w:bottom w:val="none" w:sz="0" w:space="0" w:color="auto"/>
            <w:right w:val="none" w:sz="0" w:space="0" w:color="auto"/>
          </w:divBdr>
        </w:div>
        <w:div w:id="1342857814">
          <w:marLeft w:val="480"/>
          <w:marRight w:val="0"/>
          <w:marTop w:val="0"/>
          <w:marBottom w:val="0"/>
          <w:divBdr>
            <w:top w:val="none" w:sz="0" w:space="0" w:color="auto"/>
            <w:left w:val="none" w:sz="0" w:space="0" w:color="auto"/>
            <w:bottom w:val="none" w:sz="0" w:space="0" w:color="auto"/>
            <w:right w:val="none" w:sz="0" w:space="0" w:color="auto"/>
          </w:divBdr>
        </w:div>
        <w:div w:id="1383217007">
          <w:marLeft w:val="480"/>
          <w:marRight w:val="0"/>
          <w:marTop w:val="0"/>
          <w:marBottom w:val="0"/>
          <w:divBdr>
            <w:top w:val="none" w:sz="0" w:space="0" w:color="auto"/>
            <w:left w:val="none" w:sz="0" w:space="0" w:color="auto"/>
            <w:bottom w:val="none" w:sz="0" w:space="0" w:color="auto"/>
            <w:right w:val="none" w:sz="0" w:space="0" w:color="auto"/>
          </w:divBdr>
        </w:div>
        <w:div w:id="1041786631">
          <w:marLeft w:val="480"/>
          <w:marRight w:val="0"/>
          <w:marTop w:val="0"/>
          <w:marBottom w:val="0"/>
          <w:divBdr>
            <w:top w:val="none" w:sz="0" w:space="0" w:color="auto"/>
            <w:left w:val="none" w:sz="0" w:space="0" w:color="auto"/>
            <w:bottom w:val="none" w:sz="0" w:space="0" w:color="auto"/>
            <w:right w:val="none" w:sz="0" w:space="0" w:color="auto"/>
          </w:divBdr>
        </w:div>
        <w:div w:id="1370565750">
          <w:marLeft w:val="480"/>
          <w:marRight w:val="0"/>
          <w:marTop w:val="0"/>
          <w:marBottom w:val="0"/>
          <w:divBdr>
            <w:top w:val="none" w:sz="0" w:space="0" w:color="auto"/>
            <w:left w:val="none" w:sz="0" w:space="0" w:color="auto"/>
            <w:bottom w:val="none" w:sz="0" w:space="0" w:color="auto"/>
            <w:right w:val="none" w:sz="0" w:space="0" w:color="auto"/>
          </w:divBdr>
        </w:div>
      </w:divsChild>
    </w:div>
    <w:div w:id="99304377">
      <w:bodyDiv w:val="1"/>
      <w:marLeft w:val="0"/>
      <w:marRight w:val="0"/>
      <w:marTop w:val="0"/>
      <w:marBottom w:val="0"/>
      <w:divBdr>
        <w:top w:val="none" w:sz="0" w:space="0" w:color="auto"/>
        <w:left w:val="none" w:sz="0" w:space="0" w:color="auto"/>
        <w:bottom w:val="none" w:sz="0" w:space="0" w:color="auto"/>
        <w:right w:val="none" w:sz="0" w:space="0" w:color="auto"/>
      </w:divBdr>
      <w:divsChild>
        <w:div w:id="132599351">
          <w:marLeft w:val="480"/>
          <w:marRight w:val="0"/>
          <w:marTop w:val="0"/>
          <w:marBottom w:val="0"/>
          <w:divBdr>
            <w:top w:val="none" w:sz="0" w:space="0" w:color="auto"/>
            <w:left w:val="none" w:sz="0" w:space="0" w:color="auto"/>
            <w:bottom w:val="none" w:sz="0" w:space="0" w:color="auto"/>
            <w:right w:val="none" w:sz="0" w:space="0" w:color="auto"/>
          </w:divBdr>
        </w:div>
        <w:div w:id="741223700">
          <w:marLeft w:val="480"/>
          <w:marRight w:val="0"/>
          <w:marTop w:val="0"/>
          <w:marBottom w:val="0"/>
          <w:divBdr>
            <w:top w:val="none" w:sz="0" w:space="0" w:color="auto"/>
            <w:left w:val="none" w:sz="0" w:space="0" w:color="auto"/>
            <w:bottom w:val="none" w:sz="0" w:space="0" w:color="auto"/>
            <w:right w:val="none" w:sz="0" w:space="0" w:color="auto"/>
          </w:divBdr>
        </w:div>
        <w:div w:id="1984460568">
          <w:marLeft w:val="480"/>
          <w:marRight w:val="0"/>
          <w:marTop w:val="0"/>
          <w:marBottom w:val="0"/>
          <w:divBdr>
            <w:top w:val="none" w:sz="0" w:space="0" w:color="auto"/>
            <w:left w:val="none" w:sz="0" w:space="0" w:color="auto"/>
            <w:bottom w:val="none" w:sz="0" w:space="0" w:color="auto"/>
            <w:right w:val="none" w:sz="0" w:space="0" w:color="auto"/>
          </w:divBdr>
        </w:div>
        <w:div w:id="133908980">
          <w:marLeft w:val="480"/>
          <w:marRight w:val="0"/>
          <w:marTop w:val="0"/>
          <w:marBottom w:val="0"/>
          <w:divBdr>
            <w:top w:val="none" w:sz="0" w:space="0" w:color="auto"/>
            <w:left w:val="none" w:sz="0" w:space="0" w:color="auto"/>
            <w:bottom w:val="none" w:sz="0" w:space="0" w:color="auto"/>
            <w:right w:val="none" w:sz="0" w:space="0" w:color="auto"/>
          </w:divBdr>
        </w:div>
        <w:div w:id="618683535">
          <w:marLeft w:val="480"/>
          <w:marRight w:val="0"/>
          <w:marTop w:val="0"/>
          <w:marBottom w:val="0"/>
          <w:divBdr>
            <w:top w:val="none" w:sz="0" w:space="0" w:color="auto"/>
            <w:left w:val="none" w:sz="0" w:space="0" w:color="auto"/>
            <w:bottom w:val="none" w:sz="0" w:space="0" w:color="auto"/>
            <w:right w:val="none" w:sz="0" w:space="0" w:color="auto"/>
          </w:divBdr>
        </w:div>
        <w:div w:id="1217160167">
          <w:marLeft w:val="480"/>
          <w:marRight w:val="0"/>
          <w:marTop w:val="0"/>
          <w:marBottom w:val="0"/>
          <w:divBdr>
            <w:top w:val="none" w:sz="0" w:space="0" w:color="auto"/>
            <w:left w:val="none" w:sz="0" w:space="0" w:color="auto"/>
            <w:bottom w:val="none" w:sz="0" w:space="0" w:color="auto"/>
            <w:right w:val="none" w:sz="0" w:space="0" w:color="auto"/>
          </w:divBdr>
        </w:div>
        <w:div w:id="1348213220">
          <w:marLeft w:val="480"/>
          <w:marRight w:val="0"/>
          <w:marTop w:val="0"/>
          <w:marBottom w:val="0"/>
          <w:divBdr>
            <w:top w:val="none" w:sz="0" w:space="0" w:color="auto"/>
            <w:left w:val="none" w:sz="0" w:space="0" w:color="auto"/>
            <w:bottom w:val="none" w:sz="0" w:space="0" w:color="auto"/>
            <w:right w:val="none" w:sz="0" w:space="0" w:color="auto"/>
          </w:divBdr>
        </w:div>
        <w:div w:id="88936290">
          <w:marLeft w:val="480"/>
          <w:marRight w:val="0"/>
          <w:marTop w:val="0"/>
          <w:marBottom w:val="0"/>
          <w:divBdr>
            <w:top w:val="none" w:sz="0" w:space="0" w:color="auto"/>
            <w:left w:val="none" w:sz="0" w:space="0" w:color="auto"/>
            <w:bottom w:val="none" w:sz="0" w:space="0" w:color="auto"/>
            <w:right w:val="none" w:sz="0" w:space="0" w:color="auto"/>
          </w:divBdr>
        </w:div>
      </w:divsChild>
    </w:div>
    <w:div w:id="159321806">
      <w:bodyDiv w:val="1"/>
      <w:marLeft w:val="0"/>
      <w:marRight w:val="0"/>
      <w:marTop w:val="0"/>
      <w:marBottom w:val="0"/>
      <w:divBdr>
        <w:top w:val="none" w:sz="0" w:space="0" w:color="auto"/>
        <w:left w:val="none" w:sz="0" w:space="0" w:color="auto"/>
        <w:bottom w:val="none" w:sz="0" w:space="0" w:color="auto"/>
        <w:right w:val="none" w:sz="0" w:space="0" w:color="auto"/>
      </w:divBdr>
      <w:divsChild>
        <w:div w:id="1247956360">
          <w:marLeft w:val="480"/>
          <w:marRight w:val="0"/>
          <w:marTop w:val="0"/>
          <w:marBottom w:val="0"/>
          <w:divBdr>
            <w:top w:val="none" w:sz="0" w:space="0" w:color="auto"/>
            <w:left w:val="none" w:sz="0" w:space="0" w:color="auto"/>
            <w:bottom w:val="none" w:sz="0" w:space="0" w:color="auto"/>
            <w:right w:val="none" w:sz="0" w:space="0" w:color="auto"/>
          </w:divBdr>
        </w:div>
        <w:div w:id="1893036812">
          <w:marLeft w:val="480"/>
          <w:marRight w:val="0"/>
          <w:marTop w:val="0"/>
          <w:marBottom w:val="0"/>
          <w:divBdr>
            <w:top w:val="none" w:sz="0" w:space="0" w:color="auto"/>
            <w:left w:val="none" w:sz="0" w:space="0" w:color="auto"/>
            <w:bottom w:val="none" w:sz="0" w:space="0" w:color="auto"/>
            <w:right w:val="none" w:sz="0" w:space="0" w:color="auto"/>
          </w:divBdr>
        </w:div>
        <w:div w:id="641738718">
          <w:marLeft w:val="480"/>
          <w:marRight w:val="0"/>
          <w:marTop w:val="0"/>
          <w:marBottom w:val="0"/>
          <w:divBdr>
            <w:top w:val="none" w:sz="0" w:space="0" w:color="auto"/>
            <w:left w:val="none" w:sz="0" w:space="0" w:color="auto"/>
            <w:bottom w:val="none" w:sz="0" w:space="0" w:color="auto"/>
            <w:right w:val="none" w:sz="0" w:space="0" w:color="auto"/>
          </w:divBdr>
        </w:div>
        <w:div w:id="1692336371">
          <w:marLeft w:val="480"/>
          <w:marRight w:val="0"/>
          <w:marTop w:val="0"/>
          <w:marBottom w:val="0"/>
          <w:divBdr>
            <w:top w:val="none" w:sz="0" w:space="0" w:color="auto"/>
            <w:left w:val="none" w:sz="0" w:space="0" w:color="auto"/>
            <w:bottom w:val="none" w:sz="0" w:space="0" w:color="auto"/>
            <w:right w:val="none" w:sz="0" w:space="0" w:color="auto"/>
          </w:divBdr>
        </w:div>
        <w:div w:id="1817800300">
          <w:marLeft w:val="480"/>
          <w:marRight w:val="0"/>
          <w:marTop w:val="0"/>
          <w:marBottom w:val="0"/>
          <w:divBdr>
            <w:top w:val="none" w:sz="0" w:space="0" w:color="auto"/>
            <w:left w:val="none" w:sz="0" w:space="0" w:color="auto"/>
            <w:bottom w:val="none" w:sz="0" w:space="0" w:color="auto"/>
            <w:right w:val="none" w:sz="0" w:space="0" w:color="auto"/>
          </w:divBdr>
        </w:div>
        <w:div w:id="667055896">
          <w:marLeft w:val="480"/>
          <w:marRight w:val="0"/>
          <w:marTop w:val="0"/>
          <w:marBottom w:val="0"/>
          <w:divBdr>
            <w:top w:val="none" w:sz="0" w:space="0" w:color="auto"/>
            <w:left w:val="none" w:sz="0" w:space="0" w:color="auto"/>
            <w:bottom w:val="none" w:sz="0" w:space="0" w:color="auto"/>
            <w:right w:val="none" w:sz="0" w:space="0" w:color="auto"/>
          </w:divBdr>
        </w:div>
        <w:div w:id="1534221772">
          <w:marLeft w:val="480"/>
          <w:marRight w:val="0"/>
          <w:marTop w:val="0"/>
          <w:marBottom w:val="0"/>
          <w:divBdr>
            <w:top w:val="none" w:sz="0" w:space="0" w:color="auto"/>
            <w:left w:val="none" w:sz="0" w:space="0" w:color="auto"/>
            <w:bottom w:val="none" w:sz="0" w:space="0" w:color="auto"/>
            <w:right w:val="none" w:sz="0" w:space="0" w:color="auto"/>
          </w:divBdr>
        </w:div>
        <w:div w:id="454712530">
          <w:marLeft w:val="480"/>
          <w:marRight w:val="0"/>
          <w:marTop w:val="0"/>
          <w:marBottom w:val="0"/>
          <w:divBdr>
            <w:top w:val="none" w:sz="0" w:space="0" w:color="auto"/>
            <w:left w:val="none" w:sz="0" w:space="0" w:color="auto"/>
            <w:bottom w:val="none" w:sz="0" w:space="0" w:color="auto"/>
            <w:right w:val="none" w:sz="0" w:space="0" w:color="auto"/>
          </w:divBdr>
        </w:div>
        <w:div w:id="1332296334">
          <w:marLeft w:val="480"/>
          <w:marRight w:val="0"/>
          <w:marTop w:val="0"/>
          <w:marBottom w:val="0"/>
          <w:divBdr>
            <w:top w:val="none" w:sz="0" w:space="0" w:color="auto"/>
            <w:left w:val="none" w:sz="0" w:space="0" w:color="auto"/>
            <w:bottom w:val="none" w:sz="0" w:space="0" w:color="auto"/>
            <w:right w:val="none" w:sz="0" w:space="0" w:color="auto"/>
          </w:divBdr>
        </w:div>
      </w:divsChild>
    </w:div>
    <w:div w:id="227149693">
      <w:bodyDiv w:val="1"/>
      <w:marLeft w:val="0"/>
      <w:marRight w:val="0"/>
      <w:marTop w:val="0"/>
      <w:marBottom w:val="0"/>
      <w:divBdr>
        <w:top w:val="none" w:sz="0" w:space="0" w:color="auto"/>
        <w:left w:val="none" w:sz="0" w:space="0" w:color="auto"/>
        <w:bottom w:val="none" w:sz="0" w:space="0" w:color="auto"/>
        <w:right w:val="none" w:sz="0" w:space="0" w:color="auto"/>
      </w:divBdr>
      <w:divsChild>
        <w:div w:id="808210245">
          <w:marLeft w:val="480"/>
          <w:marRight w:val="0"/>
          <w:marTop w:val="0"/>
          <w:marBottom w:val="0"/>
          <w:divBdr>
            <w:top w:val="none" w:sz="0" w:space="0" w:color="auto"/>
            <w:left w:val="none" w:sz="0" w:space="0" w:color="auto"/>
            <w:bottom w:val="none" w:sz="0" w:space="0" w:color="auto"/>
            <w:right w:val="none" w:sz="0" w:space="0" w:color="auto"/>
          </w:divBdr>
        </w:div>
        <w:div w:id="145973871">
          <w:marLeft w:val="480"/>
          <w:marRight w:val="0"/>
          <w:marTop w:val="0"/>
          <w:marBottom w:val="0"/>
          <w:divBdr>
            <w:top w:val="none" w:sz="0" w:space="0" w:color="auto"/>
            <w:left w:val="none" w:sz="0" w:space="0" w:color="auto"/>
            <w:bottom w:val="none" w:sz="0" w:space="0" w:color="auto"/>
            <w:right w:val="none" w:sz="0" w:space="0" w:color="auto"/>
          </w:divBdr>
        </w:div>
        <w:div w:id="331371654">
          <w:marLeft w:val="480"/>
          <w:marRight w:val="0"/>
          <w:marTop w:val="0"/>
          <w:marBottom w:val="0"/>
          <w:divBdr>
            <w:top w:val="none" w:sz="0" w:space="0" w:color="auto"/>
            <w:left w:val="none" w:sz="0" w:space="0" w:color="auto"/>
            <w:bottom w:val="none" w:sz="0" w:space="0" w:color="auto"/>
            <w:right w:val="none" w:sz="0" w:space="0" w:color="auto"/>
          </w:divBdr>
        </w:div>
        <w:div w:id="1600674129">
          <w:marLeft w:val="480"/>
          <w:marRight w:val="0"/>
          <w:marTop w:val="0"/>
          <w:marBottom w:val="0"/>
          <w:divBdr>
            <w:top w:val="none" w:sz="0" w:space="0" w:color="auto"/>
            <w:left w:val="none" w:sz="0" w:space="0" w:color="auto"/>
            <w:bottom w:val="none" w:sz="0" w:space="0" w:color="auto"/>
            <w:right w:val="none" w:sz="0" w:space="0" w:color="auto"/>
          </w:divBdr>
        </w:div>
        <w:div w:id="57287373">
          <w:marLeft w:val="480"/>
          <w:marRight w:val="0"/>
          <w:marTop w:val="0"/>
          <w:marBottom w:val="0"/>
          <w:divBdr>
            <w:top w:val="none" w:sz="0" w:space="0" w:color="auto"/>
            <w:left w:val="none" w:sz="0" w:space="0" w:color="auto"/>
            <w:bottom w:val="none" w:sz="0" w:space="0" w:color="auto"/>
            <w:right w:val="none" w:sz="0" w:space="0" w:color="auto"/>
          </w:divBdr>
        </w:div>
        <w:div w:id="652415374">
          <w:marLeft w:val="480"/>
          <w:marRight w:val="0"/>
          <w:marTop w:val="0"/>
          <w:marBottom w:val="0"/>
          <w:divBdr>
            <w:top w:val="none" w:sz="0" w:space="0" w:color="auto"/>
            <w:left w:val="none" w:sz="0" w:space="0" w:color="auto"/>
            <w:bottom w:val="none" w:sz="0" w:space="0" w:color="auto"/>
            <w:right w:val="none" w:sz="0" w:space="0" w:color="auto"/>
          </w:divBdr>
        </w:div>
        <w:div w:id="98575449">
          <w:marLeft w:val="480"/>
          <w:marRight w:val="0"/>
          <w:marTop w:val="0"/>
          <w:marBottom w:val="0"/>
          <w:divBdr>
            <w:top w:val="none" w:sz="0" w:space="0" w:color="auto"/>
            <w:left w:val="none" w:sz="0" w:space="0" w:color="auto"/>
            <w:bottom w:val="none" w:sz="0" w:space="0" w:color="auto"/>
            <w:right w:val="none" w:sz="0" w:space="0" w:color="auto"/>
          </w:divBdr>
        </w:div>
        <w:div w:id="2042632335">
          <w:marLeft w:val="480"/>
          <w:marRight w:val="0"/>
          <w:marTop w:val="0"/>
          <w:marBottom w:val="0"/>
          <w:divBdr>
            <w:top w:val="none" w:sz="0" w:space="0" w:color="auto"/>
            <w:left w:val="none" w:sz="0" w:space="0" w:color="auto"/>
            <w:bottom w:val="none" w:sz="0" w:space="0" w:color="auto"/>
            <w:right w:val="none" w:sz="0" w:space="0" w:color="auto"/>
          </w:divBdr>
        </w:div>
        <w:div w:id="1914385329">
          <w:marLeft w:val="480"/>
          <w:marRight w:val="0"/>
          <w:marTop w:val="0"/>
          <w:marBottom w:val="0"/>
          <w:divBdr>
            <w:top w:val="none" w:sz="0" w:space="0" w:color="auto"/>
            <w:left w:val="none" w:sz="0" w:space="0" w:color="auto"/>
            <w:bottom w:val="none" w:sz="0" w:space="0" w:color="auto"/>
            <w:right w:val="none" w:sz="0" w:space="0" w:color="auto"/>
          </w:divBdr>
        </w:div>
      </w:divsChild>
    </w:div>
    <w:div w:id="444621480">
      <w:bodyDiv w:val="1"/>
      <w:marLeft w:val="0"/>
      <w:marRight w:val="0"/>
      <w:marTop w:val="0"/>
      <w:marBottom w:val="0"/>
      <w:divBdr>
        <w:top w:val="none" w:sz="0" w:space="0" w:color="auto"/>
        <w:left w:val="none" w:sz="0" w:space="0" w:color="auto"/>
        <w:bottom w:val="none" w:sz="0" w:space="0" w:color="auto"/>
        <w:right w:val="none" w:sz="0" w:space="0" w:color="auto"/>
      </w:divBdr>
      <w:divsChild>
        <w:div w:id="1271012478">
          <w:marLeft w:val="480"/>
          <w:marRight w:val="0"/>
          <w:marTop w:val="0"/>
          <w:marBottom w:val="0"/>
          <w:divBdr>
            <w:top w:val="none" w:sz="0" w:space="0" w:color="auto"/>
            <w:left w:val="none" w:sz="0" w:space="0" w:color="auto"/>
            <w:bottom w:val="none" w:sz="0" w:space="0" w:color="auto"/>
            <w:right w:val="none" w:sz="0" w:space="0" w:color="auto"/>
          </w:divBdr>
        </w:div>
        <w:div w:id="1243030171">
          <w:marLeft w:val="480"/>
          <w:marRight w:val="0"/>
          <w:marTop w:val="0"/>
          <w:marBottom w:val="0"/>
          <w:divBdr>
            <w:top w:val="none" w:sz="0" w:space="0" w:color="auto"/>
            <w:left w:val="none" w:sz="0" w:space="0" w:color="auto"/>
            <w:bottom w:val="none" w:sz="0" w:space="0" w:color="auto"/>
            <w:right w:val="none" w:sz="0" w:space="0" w:color="auto"/>
          </w:divBdr>
        </w:div>
        <w:div w:id="1419641312">
          <w:marLeft w:val="480"/>
          <w:marRight w:val="0"/>
          <w:marTop w:val="0"/>
          <w:marBottom w:val="0"/>
          <w:divBdr>
            <w:top w:val="none" w:sz="0" w:space="0" w:color="auto"/>
            <w:left w:val="none" w:sz="0" w:space="0" w:color="auto"/>
            <w:bottom w:val="none" w:sz="0" w:space="0" w:color="auto"/>
            <w:right w:val="none" w:sz="0" w:space="0" w:color="auto"/>
          </w:divBdr>
        </w:div>
        <w:div w:id="707727610">
          <w:marLeft w:val="480"/>
          <w:marRight w:val="0"/>
          <w:marTop w:val="0"/>
          <w:marBottom w:val="0"/>
          <w:divBdr>
            <w:top w:val="none" w:sz="0" w:space="0" w:color="auto"/>
            <w:left w:val="none" w:sz="0" w:space="0" w:color="auto"/>
            <w:bottom w:val="none" w:sz="0" w:space="0" w:color="auto"/>
            <w:right w:val="none" w:sz="0" w:space="0" w:color="auto"/>
          </w:divBdr>
        </w:div>
        <w:div w:id="887691904">
          <w:marLeft w:val="480"/>
          <w:marRight w:val="0"/>
          <w:marTop w:val="0"/>
          <w:marBottom w:val="0"/>
          <w:divBdr>
            <w:top w:val="none" w:sz="0" w:space="0" w:color="auto"/>
            <w:left w:val="none" w:sz="0" w:space="0" w:color="auto"/>
            <w:bottom w:val="none" w:sz="0" w:space="0" w:color="auto"/>
            <w:right w:val="none" w:sz="0" w:space="0" w:color="auto"/>
          </w:divBdr>
        </w:div>
        <w:div w:id="609826400">
          <w:marLeft w:val="480"/>
          <w:marRight w:val="0"/>
          <w:marTop w:val="0"/>
          <w:marBottom w:val="0"/>
          <w:divBdr>
            <w:top w:val="none" w:sz="0" w:space="0" w:color="auto"/>
            <w:left w:val="none" w:sz="0" w:space="0" w:color="auto"/>
            <w:bottom w:val="none" w:sz="0" w:space="0" w:color="auto"/>
            <w:right w:val="none" w:sz="0" w:space="0" w:color="auto"/>
          </w:divBdr>
        </w:div>
        <w:div w:id="1222444270">
          <w:marLeft w:val="480"/>
          <w:marRight w:val="0"/>
          <w:marTop w:val="0"/>
          <w:marBottom w:val="0"/>
          <w:divBdr>
            <w:top w:val="none" w:sz="0" w:space="0" w:color="auto"/>
            <w:left w:val="none" w:sz="0" w:space="0" w:color="auto"/>
            <w:bottom w:val="none" w:sz="0" w:space="0" w:color="auto"/>
            <w:right w:val="none" w:sz="0" w:space="0" w:color="auto"/>
          </w:divBdr>
        </w:div>
        <w:div w:id="13578800">
          <w:marLeft w:val="480"/>
          <w:marRight w:val="0"/>
          <w:marTop w:val="0"/>
          <w:marBottom w:val="0"/>
          <w:divBdr>
            <w:top w:val="none" w:sz="0" w:space="0" w:color="auto"/>
            <w:left w:val="none" w:sz="0" w:space="0" w:color="auto"/>
            <w:bottom w:val="none" w:sz="0" w:space="0" w:color="auto"/>
            <w:right w:val="none" w:sz="0" w:space="0" w:color="auto"/>
          </w:divBdr>
        </w:div>
      </w:divsChild>
    </w:div>
    <w:div w:id="544021971">
      <w:bodyDiv w:val="1"/>
      <w:marLeft w:val="0"/>
      <w:marRight w:val="0"/>
      <w:marTop w:val="0"/>
      <w:marBottom w:val="0"/>
      <w:divBdr>
        <w:top w:val="none" w:sz="0" w:space="0" w:color="auto"/>
        <w:left w:val="none" w:sz="0" w:space="0" w:color="auto"/>
        <w:bottom w:val="none" w:sz="0" w:space="0" w:color="auto"/>
        <w:right w:val="none" w:sz="0" w:space="0" w:color="auto"/>
      </w:divBdr>
    </w:div>
    <w:div w:id="1016273530">
      <w:bodyDiv w:val="1"/>
      <w:marLeft w:val="0"/>
      <w:marRight w:val="0"/>
      <w:marTop w:val="0"/>
      <w:marBottom w:val="0"/>
      <w:divBdr>
        <w:top w:val="none" w:sz="0" w:space="0" w:color="auto"/>
        <w:left w:val="none" w:sz="0" w:space="0" w:color="auto"/>
        <w:bottom w:val="none" w:sz="0" w:space="0" w:color="auto"/>
        <w:right w:val="none" w:sz="0" w:space="0" w:color="auto"/>
      </w:divBdr>
    </w:div>
    <w:div w:id="1022324793">
      <w:bodyDiv w:val="1"/>
      <w:marLeft w:val="0"/>
      <w:marRight w:val="0"/>
      <w:marTop w:val="0"/>
      <w:marBottom w:val="0"/>
      <w:divBdr>
        <w:top w:val="none" w:sz="0" w:space="0" w:color="auto"/>
        <w:left w:val="none" w:sz="0" w:space="0" w:color="auto"/>
        <w:bottom w:val="none" w:sz="0" w:space="0" w:color="auto"/>
        <w:right w:val="none" w:sz="0" w:space="0" w:color="auto"/>
      </w:divBdr>
      <w:divsChild>
        <w:div w:id="779496291">
          <w:marLeft w:val="480"/>
          <w:marRight w:val="0"/>
          <w:marTop w:val="0"/>
          <w:marBottom w:val="0"/>
          <w:divBdr>
            <w:top w:val="none" w:sz="0" w:space="0" w:color="auto"/>
            <w:left w:val="none" w:sz="0" w:space="0" w:color="auto"/>
            <w:bottom w:val="none" w:sz="0" w:space="0" w:color="auto"/>
            <w:right w:val="none" w:sz="0" w:space="0" w:color="auto"/>
          </w:divBdr>
        </w:div>
        <w:div w:id="1163617664">
          <w:marLeft w:val="480"/>
          <w:marRight w:val="0"/>
          <w:marTop w:val="0"/>
          <w:marBottom w:val="0"/>
          <w:divBdr>
            <w:top w:val="none" w:sz="0" w:space="0" w:color="auto"/>
            <w:left w:val="none" w:sz="0" w:space="0" w:color="auto"/>
            <w:bottom w:val="none" w:sz="0" w:space="0" w:color="auto"/>
            <w:right w:val="none" w:sz="0" w:space="0" w:color="auto"/>
          </w:divBdr>
        </w:div>
        <w:div w:id="30619142">
          <w:marLeft w:val="480"/>
          <w:marRight w:val="0"/>
          <w:marTop w:val="0"/>
          <w:marBottom w:val="0"/>
          <w:divBdr>
            <w:top w:val="none" w:sz="0" w:space="0" w:color="auto"/>
            <w:left w:val="none" w:sz="0" w:space="0" w:color="auto"/>
            <w:bottom w:val="none" w:sz="0" w:space="0" w:color="auto"/>
            <w:right w:val="none" w:sz="0" w:space="0" w:color="auto"/>
          </w:divBdr>
        </w:div>
        <w:div w:id="1956129304">
          <w:marLeft w:val="480"/>
          <w:marRight w:val="0"/>
          <w:marTop w:val="0"/>
          <w:marBottom w:val="0"/>
          <w:divBdr>
            <w:top w:val="none" w:sz="0" w:space="0" w:color="auto"/>
            <w:left w:val="none" w:sz="0" w:space="0" w:color="auto"/>
            <w:bottom w:val="none" w:sz="0" w:space="0" w:color="auto"/>
            <w:right w:val="none" w:sz="0" w:space="0" w:color="auto"/>
          </w:divBdr>
        </w:div>
        <w:div w:id="700278435">
          <w:marLeft w:val="480"/>
          <w:marRight w:val="0"/>
          <w:marTop w:val="0"/>
          <w:marBottom w:val="0"/>
          <w:divBdr>
            <w:top w:val="none" w:sz="0" w:space="0" w:color="auto"/>
            <w:left w:val="none" w:sz="0" w:space="0" w:color="auto"/>
            <w:bottom w:val="none" w:sz="0" w:space="0" w:color="auto"/>
            <w:right w:val="none" w:sz="0" w:space="0" w:color="auto"/>
          </w:divBdr>
        </w:div>
        <w:div w:id="144246154">
          <w:marLeft w:val="480"/>
          <w:marRight w:val="0"/>
          <w:marTop w:val="0"/>
          <w:marBottom w:val="0"/>
          <w:divBdr>
            <w:top w:val="none" w:sz="0" w:space="0" w:color="auto"/>
            <w:left w:val="none" w:sz="0" w:space="0" w:color="auto"/>
            <w:bottom w:val="none" w:sz="0" w:space="0" w:color="auto"/>
            <w:right w:val="none" w:sz="0" w:space="0" w:color="auto"/>
          </w:divBdr>
        </w:div>
        <w:div w:id="1187209445">
          <w:marLeft w:val="480"/>
          <w:marRight w:val="0"/>
          <w:marTop w:val="0"/>
          <w:marBottom w:val="0"/>
          <w:divBdr>
            <w:top w:val="none" w:sz="0" w:space="0" w:color="auto"/>
            <w:left w:val="none" w:sz="0" w:space="0" w:color="auto"/>
            <w:bottom w:val="none" w:sz="0" w:space="0" w:color="auto"/>
            <w:right w:val="none" w:sz="0" w:space="0" w:color="auto"/>
          </w:divBdr>
        </w:div>
        <w:div w:id="2028870936">
          <w:marLeft w:val="480"/>
          <w:marRight w:val="0"/>
          <w:marTop w:val="0"/>
          <w:marBottom w:val="0"/>
          <w:divBdr>
            <w:top w:val="none" w:sz="0" w:space="0" w:color="auto"/>
            <w:left w:val="none" w:sz="0" w:space="0" w:color="auto"/>
            <w:bottom w:val="none" w:sz="0" w:space="0" w:color="auto"/>
            <w:right w:val="none" w:sz="0" w:space="0" w:color="auto"/>
          </w:divBdr>
        </w:div>
        <w:div w:id="1690255283">
          <w:marLeft w:val="480"/>
          <w:marRight w:val="0"/>
          <w:marTop w:val="0"/>
          <w:marBottom w:val="0"/>
          <w:divBdr>
            <w:top w:val="none" w:sz="0" w:space="0" w:color="auto"/>
            <w:left w:val="none" w:sz="0" w:space="0" w:color="auto"/>
            <w:bottom w:val="none" w:sz="0" w:space="0" w:color="auto"/>
            <w:right w:val="none" w:sz="0" w:space="0" w:color="auto"/>
          </w:divBdr>
        </w:div>
      </w:divsChild>
    </w:div>
    <w:div w:id="14201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dnya@unud.ac.id" TargetMode="External"/><Relationship Id="rId13" Type="http://schemas.openxmlformats.org/officeDocument/2006/relationships/chart" Target="charts/chart1.xml"/><Relationship Id="rId18" Type="http://schemas.openxmlformats.org/officeDocument/2006/relationships/hyperlink" Target="https://doi.org/10.29303/jrpb.v8i2.180" TargetMode="External"/><Relationship Id="rId26" Type="http://schemas.openxmlformats.org/officeDocument/2006/relationships/hyperlink" Target="https://doi.org/10.52046/agrikan.v14i2.416-426" TargetMode="External"/><Relationship Id="rId3" Type="http://schemas.openxmlformats.org/officeDocument/2006/relationships/styles" Target="styles.xml"/><Relationship Id="rId21" Type="http://schemas.openxmlformats.org/officeDocument/2006/relationships/hyperlink" Target="https://doi.org/doihttps://doi.org/10.21776/ub.jkptb.2022.010.01.1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5.xml"/><Relationship Id="rId25" Type="http://schemas.openxmlformats.org/officeDocument/2006/relationships/hyperlink" Target="http://eprints.umsida.ac.id/10861/"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doi.org/10.26877/jiphp.v3i1.3452" TargetMode="External"/><Relationship Id="rId29" Type="http://schemas.openxmlformats.org/officeDocument/2006/relationships/hyperlink" Target="https://doi.org/10.24198/jt.vol18n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jssas.2014.05.00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jurnal.instiperjogja.ac.id/index.php/JOM/article/view/1234" TargetMode="External"/><Relationship Id="rId28" Type="http://schemas.openxmlformats.org/officeDocument/2006/relationships/hyperlink" Target="https://doi.org/10.1016/j.ifacol.2016.10.018" TargetMode="External"/><Relationship Id="rId10" Type="http://schemas.openxmlformats.org/officeDocument/2006/relationships/header" Target="header1.xml"/><Relationship Id="rId19" Type="http://schemas.openxmlformats.org/officeDocument/2006/relationships/hyperlink" Target="https://doi.org/10.5281/zenodo.4299383"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22146//agritech.52956" TargetMode="External"/><Relationship Id="rId27" Type="http://schemas.openxmlformats.org/officeDocument/2006/relationships/hyperlink" Target="http://ojs.unud.ac.id/index.php/bet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ojs.unud.ac.id/index.php/bet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62819\Documents\Tugas%20Akhir\Pengamatan\Data%20Penelitian%20Ad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62819\Documents\Tugas%20Akhir\Pengamatan\Data%20Penelitian%20A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62819\Documents\Tugas%20Akhir\Pengamatan\Data%20Penelitian%20Ad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62819\Documents\Tugas%20Akhir\Pengamatan\Data%20Penelitian%20Adi.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91177157924741"/>
          <c:y val="4.2068558202989638E-2"/>
          <c:w val="0.81121111791031264"/>
          <c:h val="0.68099056120614321"/>
        </c:manualLayout>
      </c:layout>
      <c:lineChart>
        <c:grouping val="standard"/>
        <c:varyColors val="0"/>
        <c:ser>
          <c:idx val="0"/>
          <c:order val="0"/>
          <c:tx>
            <c:strRef>
              <c:f>GRAFIK!$B$11</c:f>
              <c:strCache>
                <c:ptCount val="1"/>
                <c:pt idx="0">
                  <c:v>S0</c:v>
                </c:pt>
              </c:strCache>
            </c:strRef>
          </c:tx>
          <c:spPr>
            <a:ln w="12700" cap="rnd">
              <a:solidFill>
                <a:schemeClr val="tx1"/>
              </a:solidFill>
              <a:round/>
            </a:ln>
            <a:effectLst/>
          </c:spPr>
          <c:marker>
            <c:symbol val="diamond"/>
            <c:size val="6"/>
            <c:spPr>
              <a:solidFill>
                <a:sysClr val="windowText" lastClr="000000"/>
              </a:solidFill>
              <a:ln w="9525">
                <a:solidFill>
                  <a:schemeClr val="tx1"/>
                </a:solidFill>
                <a:round/>
              </a:ln>
              <a:effectLst/>
            </c:spPr>
          </c:marker>
          <c:cat>
            <c:numRef>
              <c:f>GRAFIK!$A$12:$A$15</c:f>
              <c:numCache>
                <c:formatCode>General</c:formatCode>
                <c:ptCount val="4"/>
                <c:pt idx="0">
                  <c:v>3</c:v>
                </c:pt>
                <c:pt idx="1">
                  <c:v>6</c:v>
                </c:pt>
                <c:pt idx="2">
                  <c:v>9</c:v>
                </c:pt>
                <c:pt idx="3">
                  <c:v>12</c:v>
                </c:pt>
              </c:numCache>
            </c:numRef>
          </c:cat>
          <c:val>
            <c:numRef>
              <c:f>GRAFIK!$B$12:$B$15</c:f>
              <c:numCache>
                <c:formatCode>General</c:formatCode>
                <c:ptCount val="4"/>
                <c:pt idx="0">
                  <c:v>33.96</c:v>
                </c:pt>
                <c:pt idx="1">
                  <c:v>41.74</c:v>
                </c:pt>
                <c:pt idx="2">
                  <c:v>25.9</c:v>
                </c:pt>
                <c:pt idx="3">
                  <c:v>55.22</c:v>
                </c:pt>
              </c:numCache>
            </c:numRef>
          </c:val>
          <c:smooth val="0"/>
          <c:extLst>
            <c:ext xmlns:c16="http://schemas.microsoft.com/office/drawing/2014/chart" uri="{C3380CC4-5D6E-409C-BE32-E72D297353CC}">
              <c16:uniqueId val="{00000000-5F50-4617-A433-D620C7EB7A67}"/>
            </c:ext>
          </c:extLst>
        </c:ser>
        <c:ser>
          <c:idx val="1"/>
          <c:order val="1"/>
          <c:tx>
            <c:strRef>
              <c:f>GRAFIK!$C$11</c:f>
              <c:strCache>
                <c:ptCount val="1"/>
                <c:pt idx="0">
                  <c:v>S1</c:v>
                </c:pt>
              </c:strCache>
            </c:strRef>
          </c:tx>
          <c:spPr>
            <a:ln w="12700" cap="rnd">
              <a:solidFill>
                <a:schemeClr val="tx1"/>
              </a:solidFill>
              <a:prstDash val="sysDot"/>
              <a:round/>
            </a:ln>
            <a:effectLst/>
          </c:spPr>
          <c:marker>
            <c:symbol val="square"/>
            <c:size val="6"/>
            <c:spPr>
              <a:solidFill>
                <a:schemeClr val="tx1"/>
              </a:solidFill>
              <a:ln w="9525">
                <a:solidFill>
                  <a:schemeClr val="tx1"/>
                </a:solidFill>
                <a:round/>
              </a:ln>
              <a:effectLst/>
            </c:spPr>
          </c:marker>
          <c:cat>
            <c:numRef>
              <c:f>GRAFIK!$A$12:$A$15</c:f>
              <c:numCache>
                <c:formatCode>General</c:formatCode>
                <c:ptCount val="4"/>
                <c:pt idx="0">
                  <c:v>3</c:v>
                </c:pt>
                <c:pt idx="1">
                  <c:v>6</c:v>
                </c:pt>
                <c:pt idx="2">
                  <c:v>9</c:v>
                </c:pt>
                <c:pt idx="3">
                  <c:v>12</c:v>
                </c:pt>
              </c:numCache>
            </c:numRef>
          </c:cat>
          <c:val>
            <c:numRef>
              <c:f>GRAFIK!$C$12:$C$15</c:f>
              <c:numCache>
                <c:formatCode>General</c:formatCode>
                <c:ptCount val="4"/>
                <c:pt idx="0">
                  <c:v>3.83</c:v>
                </c:pt>
                <c:pt idx="1">
                  <c:v>3.65</c:v>
                </c:pt>
                <c:pt idx="2">
                  <c:v>6.3</c:v>
                </c:pt>
                <c:pt idx="3">
                  <c:v>6.93</c:v>
                </c:pt>
              </c:numCache>
            </c:numRef>
          </c:val>
          <c:smooth val="0"/>
          <c:extLst>
            <c:ext xmlns:c16="http://schemas.microsoft.com/office/drawing/2014/chart" uri="{C3380CC4-5D6E-409C-BE32-E72D297353CC}">
              <c16:uniqueId val="{00000001-5F50-4617-A433-D620C7EB7A67}"/>
            </c:ext>
          </c:extLst>
        </c:ser>
        <c:ser>
          <c:idx val="2"/>
          <c:order val="2"/>
          <c:tx>
            <c:strRef>
              <c:f>GRAFIK!$D$11</c:f>
              <c:strCache>
                <c:ptCount val="1"/>
                <c:pt idx="0">
                  <c:v>S2</c:v>
                </c:pt>
              </c:strCache>
            </c:strRef>
          </c:tx>
          <c:spPr>
            <a:ln w="12700" cap="rnd">
              <a:solidFill>
                <a:schemeClr val="tx1"/>
              </a:solidFill>
              <a:prstDash val="sysDash"/>
              <a:round/>
            </a:ln>
            <a:effectLst/>
          </c:spPr>
          <c:marker>
            <c:symbol val="diamond"/>
            <c:size val="6"/>
            <c:spPr>
              <a:solidFill>
                <a:schemeClr val="tx1"/>
              </a:solidFill>
              <a:ln w="12700">
                <a:solidFill>
                  <a:schemeClr val="tx1"/>
                </a:solidFill>
                <a:prstDash val="dash"/>
                <a:round/>
              </a:ln>
              <a:effectLst/>
            </c:spPr>
          </c:marker>
          <c:cat>
            <c:numRef>
              <c:f>GRAFIK!$A$12:$A$15</c:f>
              <c:numCache>
                <c:formatCode>General</c:formatCode>
                <c:ptCount val="4"/>
                <c:pt idx="0">
                  <c:v>3</c:v>
                </c:pt>
                <c:pt idx="1">
                  <c:v>6</c:v>
                </c:pt>
                <c:pt idx="2">
                  <c:v>9</c:v>
                </c:pt>
                <c:pt idx="3">
                  <c:v>12</c:v>
                </c:pt>
              </c:numCache>
            </c:numRef>
          </c:cat>
          <c:val>
            <c:numRef>
              <c:f>GRAFIK!$D$12:$D$15</c:f>
              <c:numCache>
                <c:formatCode>General</c:formatCode>
                <c:ptCount val="4"/>
                <c:pt idx="0">
                  <c:v>2.8</c:v>
                </c:pt>
                <c:pt idx="1">
                  <c:v>4.29</c:v>
                </c:pt>
                <c:pt idx="2">
                  <c:v>4.5</c:v>
                </c:pt>
                <c:pt idx="3">
                  <c:v>5.92</c:v>
                </c:pt>
              </c:numCache>
            </c:numRef>
          </c:val>
          <c:smooth val="0"/>
          <c:extLst>
            <c:ext xmlns:c16="http://schemas.microsoft.com/office/drawing/2014/chart" uri="{C3380CC4-5D6E-409C-BE32-E72D297353CC}">
              <c16:uniqueId val="{00000002-5F50-4617-A433-D620C7EB7A67}"/>
            </c:ext>
          </c:extLst>
        </c:ser>
        <c:ser>
          <c:idx val="3"/>
          <c:order val="3"/>
          <c:tx>
            <c:strRef>
              <c:f>GRAFIK!$E$11</c:f>
              <c:strCache>
                <c:ptCount val="1"/>
                <c:pt idx="0">
                  <c:v>S3</c:v>
                </c:pt>
              </c:strCache>
            </c:strRef>
          </c:tx>
          <c:spPr>
            <a:ln w="12700" cap="rnd">
              <a:solidFill>
                <a:schemeClr val="tx1"/>
              </a:solidFill>
              <a:prstDash val="dash"/>
              <a:round/>
            </a:ln>
            <a:effectLst/>
          </c:spPr>
          <c:marker>
            <c:symbol val="x"/>
            <c:size val="6"/>
            <c:spPr>
              <a:noFill/>
              <a:ln w="9525">
                <a:solidFill>
                  <a:schemeClr val="tx1"/>
                </a:solidFill>
                <a:round/>
              </a:ln>
              <a:effectLst/>
            </c:spPr>
          </c:marker>
          <c:cat>
            <c:numRef>
              <c:f>GRAFIK!$A$12:$A$15</c:f>
              <c:numCache>
                <c:formatCode>General</c:formatCode>
                <c:ptCount val="4"/>
                <c:pt idx="0">
                  <c:v>3</c:v>
                </c:pt>
                <c:pt idx="1">
                  <c:v>6</c:v>
                </c:pt>
                <c:pt idx="2">
                  <c:v>9</c:v>
                </c:pt>
                <c:pt idx="3">
                  <c:v>12</c:v>
                </c:pt>
              </c:numCache>
            </c:numRef>
          </c:cat>
          <c:val>
            <c:numRef>
              <c:f>GRAFIK!$E$12:$E$15</c:f>
              <c:numCache>
                <c:formatCode>General</c:formatCode>
                <c:ptCount val="4"/>
                <c:pt idx="0">
                  <c:v>1.2</c:v>
                </c:pt>
                <c:pt idx="1">
                  <c:v>2.39</c:v>
                </c:pt>
                <c:pt idx="2">
                  <c:v>2.61</c:v>
                </c:pt>
                <c:pt idx="3">
                  <c:v>4.79</c:v>
                </c:pt>
              </c:numCache>
            </c:numRef>
          </c:val>
          <c:smooth val="0"/>
          <c:extLst>
            <c:ext xmlns:c16="http://schemas.microsoft.com/office/drawing/2014/chart" uri="{C3380CC4-5D6E-409C-BE32-E72D297353CC}">
              <c16:uniqueId val="{00000003-5F50-4617-A433-D620C7EB7A67}"/>
            </c:ext>
          </c:extLst>
        </c:ser>
        <c:ser>
          <c:idx val="4"/>
          <c:order val="4"/>
          <c:tx>
            <c:strRef>
              <c:f>GRAFIK!$F$11</c:f>
              <c:strCache>
                <c:ptCount val="1"/>
                <c:pt idx="0">
                  <c:v>S4</c:v>
                </c:pt>
              </c:strCache>
            </c:strRef>
          </c:tx>
          <c:spPr>
            <a:ln w="12700" cap="rnd">
              <a:solidFill>
                <a:schemeClr val="tx1"/>
              </a:solidFill>
              <a:prstDash val="lgDash"/>
              <a:round/>
            </a:ln>
            <a:effectLst/>
          </c:spPr>
          <c:marker>
            <c:symbol val="star"/>
            <c:size val="6"/>
            <c:spPr>
              <a:noFill/>
              <a:ln w="9525">
                <a:solidFill>
                  <a:schemeClr val="tx1"/>
                </a:solidFill>
                <a:round/>
              </a:ln>
              <a:effectLst/>
            </c:spPr>
          </c:marker>
          <c:cat>
            <c:numRef>
              <c:f>GRAFIK!$A$12:$A$15</c:f>
              <c:numCache>
                <c:formatCode>General</c:formatCode>
                <c:ptCount val="4"/>
                <c:pt idx="0">
                  <c:v>3</c:v>
                </c:pt>
                <c:pt idx="1">
                  <c:v>6</c:v>
                </c:pt>
                <c:pt idx="2">
                  <c:v>9</c:v>
                </c:pt>
                <c:pt idx="3">
                  <c:v>12</c:v>
                </c:pt>
              </c:numCache>
            </c:numRef>
          </c:cat>
          <c:val>
            <c:numRef>
              <c:f>GRAFIK!$F$12:$F$15</c:f>
              <c:numCache>
                <c:formatCode>General</c:formatCode>
                <c:ptCount val="4"/>
                <c:pt idx="0">
                  <c:v>1.96</c:v>
                </c:pt>
                <c:pt idx="1">
                  <c:v>2.0299999999999998</c:v>
                </c:pt>
                <c:pt idx="2">
                  <c:v>2.5299999999999998</c:v>
                </c:pt>
                <c:pt idx="3">
                  <c:v>3.04</c:v>
                </c:pt>
              </c:numCache>
            </c:numRef>
          </c:val>
          <c:smooth val="0"/>
          <c:extLst>
            <c:ext xmlns:c16="http://schemas.microsoft.com/office/drawing/2014/chart" uri="{C3380CC4-5D6E-409C-BE32-E72D297353CC}">
              <c16:uniqueId val="{00000004-5F50-4617-A433-D620C7EB7A67}"/>
            </c:ext>
          </c:extLst>
        </c:ser>
        <c:dLbls>
          <c:showLegendKey val="0"/>
          <c:showVal val="0"/>
          <c:showCatName val="0"/>
          <c:showSerName val="0"/>
          <c:showPercent val="0"/>
          <c:showBubbleSize val="0"/>
        </c:dLbls>
        <c:marker val="1"/>
        <c:smooth val="0"/>
        <c:axId val="2015777439"/>
        <c:axId val="2015785119"/>
      </c:lineChart>
      <c:dateAx>
        <c:axId val="2015777439"/>
        <c:scaling>
          <c:orientation val="minMax"/>
          <c:min val="1"/>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cap="all"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cap="none">
                    <a:ln>
                      <a:noFill/>
                    </a:ln>
                    <a:solidFill>
                      <a:sysClr val="windowText" lastClr="000000"/>
                    </a:solidFill>
                  </a:rPr>
                  <a:t>Pengamatan Hari</a:t>
                </a:r>
              </a:p>
            </c:rich>
          </c:tx>
          <c:overlay val="0"/>
          <c:spPr>
            <a:noFill/>
            <a:ln>
              <a:noFill/>
            </a:ln>
            <a:effectLst/>
          </c:spPr>
          <c:txPr>
            <a:bodyPr rot="0" spcFirstLastPara="1" vertOverflow="ellipsis" vert="horz" wrap="square" anchor="ctr" anchorCtr="1"/>
            <a:lstStyle/>
            <a:p>
              <a:pPr>
                <a:defRPr sz="900" b="0" i="0" u="none" strike="noStrike" kern="1200" cap="all"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800" b="0" i="0" u="none" strike="noStrike" kern="1200" cap="all" spc="120" normalizeH="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5785119"/>
        <c:crossesAt val="0"/>
        <c:auto val="0"/>
        <c:lblOffset val="100"/>
        <c:baseTimeUnit val="days"/>
        <c:majorUnit val="1"/>
      </c:dateAx>
      <c:valAx>
        <c:axId val="2015785119"/>
        <c:scaling>
          <c:orientation val="minMax"/>
        </c:scaling>
        <c:delete val="0"/>
        <c:axPos val="l"/>
        <c:title>
          <c:tx>
            <c:rich>
              <a:bodyPr rot="-5400000" spcFirstLastPara="1" vertOverflow="ellipsis" vert="horz" wrap="square" anchor="ctr" anchorCtr="1"/>
              <a:lstStyle/>
              <a:p>
                <a:pPr>
                  <a:defRPr sz="900" b="0" i="0" u="none" strike="noStrike" kern="1200" cap="all"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cap="none">
                    <a:ln>
                      <a:noFill/>
                    </a:ln>
                    <a:solidFill>
                      <a:sysClr val="windowText" lastClr="000000"/>
                    </a:solidFill>
                  </a:rPr>
                  <a:t>Susut Bobot (%)</a:t>
                </a:r>
              </a:p>
            </c:rich>
          </c:tx>
          <c:layout>
            <c:manualLayout>
              <c:xMode val="edge"/>
              <c:yMode val="edge"/>
              <c:x val="3.4985683607730782E-4"/>
              <c:y val="0.14326872993629741"/>
            </c:manualLayout>
          </c:layout>
          <c:overlay val="0"/>
          <c:spPr>
            <a:noFill/>
            <a:ln>
              <a:noFill/>
            </a:ln>
            <a:effectLst/>
          </c:spPr>
          <c:txPr>
            <a:bodyPr rot="-5400000" spcFirstLastPara="1" vertOverflow="ellipsis" vert="horz" wrap="square" anchor="ctr" anchorCtr="1"/>
            <a:lstStyle/>
            <a:p>
              <a:pPr>
                <a:defRPr sz="900" b="0" i="0" u="none" strike="noStrike" kern="1200" cap="all"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5777439"/>
        <c:crossesAt val="0"/>
        <c:crossBetween val="between"/>
      </c:valAx>
      <c:spPr>
        <a:noFill/>
        <a:ln>
          <a:solidFill>
            <a:schemeClr val="tx1"/>
          </a:solidFill>
        </a:ln>
        <a:effectLst/>
      </c:spPr>
    </c:plotArea>
    <c:legend>
      <c:legendPos val="t"/>
      <c:layout>
        <c:manualLayout>
          <c:xMode val="edge"/>
          <c:yMode val="edge"/>
          <c:x val="0.15635580708661417"/>
          <c:y val="0.88888888888888884"/>
          <c:w val="0.72963045812455263"/>
          <c:h val="8.1522309711286101E-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a:ln>
            <a:noFill/>
          </a:ln>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40567948597566"/>
          <c:y val="5.7113187954309447E-2"/>
          <c:w val="0.81116558683997553"/>
          <c:h val="0.64185247872053375"/>
        </c:manualLayout>
      </c:layout>
      <c:scatterChart>
        <c:scatterStyle val="lineMarker"/>
        <c:varyColors val="0"/>
        <c:ser>
          <c:idx val="0"/>
          <c:order val="0"/>
          <c:tx>
            <c:strRef>
              <c:f>GRAFIK!$B$31</c:f>
              <c:strCache>
                <c:ptCount val="1"/>
                <c:pt idx="0">
                  <c:v>S0</c:v>
                </c:pt>
              </c:strCache>
            </c:strRef>
          </c:tx>
          <c:spPr>
            <a:ln w="12700" cap="rnd">
              <a:solidFill>
                <a:schemeClr val="tx1"/>
              </a:solidFill>
              <a:round/>
            </a:ln>
            <a:effectLst/>
          </c:spPr>
          <c:marker>
            <c:symbol val="square"/>
            <c:size val="6"/>
            <c:spPr>
              <a:solidFill>
                <a:sysClr val="windowText" lastClr="000000"/>
              </a:solidFill>
              <a:ln w="12700">
                <a:solidFill>
                  <a:schemeClr val="tx1"/>
                </a:solidFill>
                <a:round/>
              </a:ln>
              <a:effectLst/>
            </c:spPr>
          </c:marker>
          <c:xVal>
            <c:numRef>
              <c:f>GRAFIK!$A$32:$A$35</c:f>
              <c:numCache>
                <c:formatCode>General</c:formatCode>
                <c:ptCount val="4"/>
                <c:pt idx="0">
                  <c:v>3</c:v>
                </c:pt>
                <c:pt idx="1">
                  <c:v>6</c:v>
                </c:pt>
                <c:pt idx="2">
                  <c:v>9</c:v>
                </c:pt>
                <c:pt idx="3">
                  <c:v>12</c:v>
                </c:pt>
              </c:numCache>
            </c:numRef>
          </c:xVal>
          <c:yVal>
            <c:numRef>
              <c:f>GRAFIK!$B$32:$B$35</c:f>
              <c:numCache>
                <c:formatCode>General</c:formatCode>
                <c:ptCount val="4"/>
                <c:pt idx="0">
                  <c:v>62.65</c:v>
                </c:pt>
                <c:pt idx="1">
                  <c:v>86.01</c:v>
                </c:pt>
                <c:pt idx="2">
                  <c:v>104.39</c:v>
                </c:pt>
                <c:pt idx="3">
                  <c:v>183.61</c:v>
                </c:pt>
              </c:numCache>
            </c:numRef>
          </c:yVal>
          <c:smooth val="0"/>
          <c:extLst>
            <c:ext xmlns:c16="http://schemas.microsoft.com/office/drawing/2014/chart" uri="{C3380CC4-5D6E-409C-BE32-E72D297353CC}">
              <c16:uniqueId val="{00000000-C1AC-49A9-B6CE-D617A78B4A8C}"/>
            </c:ext>
          </c:extLst>
        </c:ser>
        <c:ser>
          <c:idx val="1"/>
          <c:order val="1"/>
          <c:tx>
            <c:strRef>
              <c:f>GRAFIK!$C$31</c:f>
              <c:strCache>
                <c:ptCount val="1"/>
                <c:pt idx="0">
                  <c:v>S1</c:v>
                </c:pt>
              </c:strCache>
            </c:strRef>
          </c:tx>
          <c:spPr>
            <a:ln w="12700" cap="rnd">
              <a:solidFill>
                <a:schemeClr val="tx1"/>
              </a:solidFill>
              <a:prstDash val="sysDot"/>
              <a:round/>
            </a:ln>
            <a:effectLst/>
          </c:spPr>
          <c:marker>
            <c:symbol val="diamond"/>
            <c:size val="6"/>
            <c:spPr>
              <a:solidFill>
                <a:sysClr val="windowText" lastClr="000000"/>
              </a:solidFill>
              <a:ln w="12700">
                <a:solidFill>
                  <a:schemeClr val="tx1"/>
                </a:solidFill>
                <a:round/>
              </a:ln>
              <a:effectLst/>
            </c:spPr>
          </c:marker>
          <c:xVal>
            <c:numRef>
              <c:f>GRAFIK!$A$32:$A$35</c:f>
              <c:numCache>
                <c:formatCode>General</c:formatCode>
                <c:ptCount val="4"/>
                <c:pt idx="0">
                  <c:v>3</c:v>
                </c:pt>
                <c:pt idx="1">
                  <c:v>6</c:v>
                </c:pt>
                <c:pt idx="2">
                  <c:v>9</c:v>
                </c:pt>
                <c:pt idx="3">
                  <c:v>12</c:v>
                </c:pt>
              </c:numCache>
            </c:numRef>
          </c:xVal>
          <c:yVal>
            <c:numRef>
              <c:f>GRAFIK!$C$32:$C$35</c:f>
              <c:numCache>
                <c:formatCode>General</c:formatCode>
                <c:ptCount val="4"/>
                <c:pt idx="0">
                  <c:v>91.55</c:v>
                </c:pt>
                <c:pt idx="1">
                  <c:v>111.29</c:v>
                </c:pt>
                <c:pt idx="2">
                  <c:v>110.34</c:v>
                </c:pt>
                <c:pt idx="3">
                  <c:v>94.09</c:v>
                </c:pt>
              </c:numCache>
            </c:numRef>
          </c:yVal>
          <c:smooth val="0"/>
          <c:extLst>
            <c:ext xmlns:c16="http://schemas.microsoft.com/office/drawing/2014/chart" uri="{C3380CC4-5D6E-409C-BE32-E72D297353CC}">
              <c16:uniqueId val="{00000001-C1AC-49A9-B6CE-D617A78B4A8C}"/>
            </c:ext>
          </c:extLst>
        </c:ser>
        <c:ser>
          <c:idx val="2"/>
          <c:order val="2"/>
          <c:tx>
            <c:strRef>
              <c:f>GRAFIK!$D$31</c:f>
              <c:strCache>
                <c:ptCount val="1"/>
                <c:pt idx="0">
                  <c:v>S2</c:v>
                </c:pt>
              </c:strCache>
            </c:strRef>
          </c:tx>
          <c:spPr>
            <a:ln w="12700" cap="rnd">
              <a:solidFill>
                <a:schemeClr val="tx1"/>
              </a:solidFill>
              <a:prstDash val="dashDot"/>
              <a:round/>
            </a:ln>
            <a:effectLst/>
          </c:spPr>
          <c:marker>
            <c:symbol val="triangle"/>
            <c:size val="6"/>
            <c:spPr>
              <a:solidFill>
                <a:sysClr val="windowText" lastClr="000000"/>
              </a:solidFill>
              <a:ln w="12700">
                <a:solidFill>
                  <a:schemeClr val="tx1"/>
                </a:solidFill>
                <a:round/>
              </a:ln>
              <a:effectLst/>
            </c:spPr>
          </c:marker>
          <c:xVal>
            <c:numRef>
              <c:f>GRAFIK!$A$32:$A$35</c:f>
              <c:numCache>
                <c:formatCode>General</c:formatCode>
                <c:ptCount val="4"/>
                <c:pt idx="0">
                  <c:v>3</c:v>
                </c:pt>
                <c:pt idx="1">
                  <c:v>6</c:v>
                </c:pt>
                <c:pt idx="2">
                  <c:v>9</c:v>
                </c:pt>
                <c:pt idx="3">
                  <c:v>12</c:v>
                </c:pt>
              </c:numCache>
            </c:numRef>
          </c:xVal>
          <c:yVal>
            <c:numRef>
              <c:f>GRAFIK!$D$32:$D$35</c:f>
              <c:numCache>
                <c:formatCode>General</c:formatCode>
                <c:ptCount val="4"/>
                <c:pt idx="0">
                  <c:v>102.43</c:v>
                </c:pt>
                <c:pt idx="1">
                  <c:v>58.39</c:v>
                </c:pt>
                <c:pt idx="2">
                  <c:v>88.09</c:v>
                </c:pt>
                <c:pt idx="3">
                  <c:v>48.39</c:v>
                </c:pt>
              </c:numCache>
            </c:numRef>
          </c:yVal>
          <c:smooth val="0"/>
          <c:extLst>
            <c:ext xmlns:c16="http://schemas.microsoft.com/office/drawing/2014/chart" uri="{C3380CC4-5D6E-409C-BE32-E72D297353CC}">
              <c16:uniqueId val="{00000002-C1AC-49A9-B6CE-D617A78B4A8C}"/>
            </c:ext>
          </c:extLst>
        </c:ser>
        <c:ser>
          <c:idx val="3"/>
          <c:order val="3"/>
          <c:tx>
            <c:strRef>
              <c:f>GRAFIK!$E$31</c:f>
              <c:strCache>
                <c:ptCount val="1"/>
                <c:pt idx="0">
                  <c:v>S3</c:v>
                </c:pt>
              </c:strCache>
            </c:strRef>
          </c:tx>
          <c:spPr>
            <a:ln w="12700" cap="rnd">
              <a:solidFill>
                <a:schemeClr val="tx1"/>
              </a:solidFill>
              <a:prstDash val="dash"/>
              <a:round/>
            </a:ln>
            <a:effectLst/>
          </c:spPr>
          <c:marker>
            <c:symbol val="circle"/>
            <c:size val="6"/>
            <c:spPr>
              <a:solidFill>
                <a:sysClr val="windowText" lastClr="000000"/>
              </a:solidFill>
              <a:ln w="12700">
                <a:solidFill>
                  <a:schemeClr val="tx1"/>
                </a:solidFill>
                <a:round/>
              </a:ln>
              <a:effectLst/>
            </c:spPr>
          </c:marker>
          <c:xVal>
            <c:numRef>
              <c:f>GRAFIK!$A$32:$A$35</c:f>
              <c:numCache>
                <c:formatCode>General</c:formatCode>
                <c:ptCount val="4"/>
                <c:pt idx="0">
                  <c:v>3</c:v>
                </c:pt>
                <c:pt idx="1">
                  <c:v>6</c:v>
                </c:pt>
                <c:pt idx="2">
                  <c:v>9</c:v>
                </c:pt>
                <c:pt idx="3">
                  <c:v>12</c:v>
                </c:pt>
              </c:numCache>
            </c:numRef>
          </c:xVal>
          <c:yVal>
            <c:numRef>
              <c:f>GRAFIK!$E$32:$E$35</c:f>
              <c:numCache>
                <c:formatCode>General</c:formatCode>
                <c:ptCount val="4"/>
                <c:pt idx="0">
                  <c:v>77.010000000000005</c:v>
                </c:pt>
                <c:pt idx="1">
                  <c:v>140.94</c:v>
                </c:pt>
                <c:pt idx="2">
                  <c:v>81.47</c:v>
                </c:pt>
                <c:pt idx="3">
                  <c:v>157.11000000000001</c:v>
                </c:pt>
              </c:numCache>
            </c:numRef>
          </c:yVal>
          <c:smooth val="0"/>
          <c:extLst>
            <c:ext xmlns:c16="http://schemas.microsoft.com/office/drawing/2014/chart" uri="{C3380CC4-5D6E-409C-BE32-E72D297353CC}">
              <c16:uniqueId val="{00000003-C1AC-49A9-B6CE-D617A78B4A8C}"/>
            </c:ext>
          </c:extLst>
        </c:ser>
        <c:ser>
          <c:idx val="4"/>
          <c:order val="4"/>
          <c:tx>
            <c:strRef>
              <c:f>GRAFIK!$F$31</c:f>
              <c:strCache>
                <c:ptCount val="1"/>
                <c:pt idx="0">
                  <c:v>S4</c:v>
                </c:pt>
              </c:strCache>
            </c:strRef>
          </c:tx>
          <c:spPr>
            <a:ln w="12700" cap="rnd">
              <a:solidFill>
                <a:schemeClr val="tx1"/>
              </a:solidFill>
              <a:prstDash val="lgDash"/>
              <a:round/>
            </a:ln>
            <a:effectLst/>
          </c:spPr>
          <c:marker>
            <c:symbol val="square"/>
            <c:size val="6"/>
            <c:spPr>
              <a:solidFill>
                <a:sysClr val="windowText" lastClr="000000"/>
              </a:solidFill>
              <a:ln w="12700">
                <a:solidFill>
                  <a:schemeClr val="tx1"/>
                </a:solidFill>
                <a:round/>
              </a:ln>
              <a:effectLst/>
            </c:spPr>
          </c:marker>
          <c:xVal>
            <c:numRef>
              <c:f>GRAFIK!$A$32:$A$35</c:f>
              <c:numCache>
                <c:formatCode>General</c:formatCode>
                <c:ptCount val="4"/>
                <c:pt idx="0">
                  <c:v>3</c:v>
                </c:pt>
                <c:pt idx="1">
                  <c:v>6</c:v>
                </c:pt>
                <c:pt idx="2">
                  <c:v>9</c:v>
                </c:pt>
                <c:pt idx="3">
                  <c:v>12</c:v>
                </c:pt>
              </c:numCache>
            </c:numRef>
          </c:xVal>
          <c:yVal>
            <c:numRef>
              <c:f>GRAFIK!$F$32:$F$35</c:f>
              <c:numCache>
                <c:formatCode>General</c:formatCode>
                <c:ptCount val="4"/>
                <c:pt idx="0">
                  <c:v>98.31</c:v>
                </c:pt>
                <c:pt idx="1">
                  <c:v>55.34</c:v>
                </c:pt>
                <c:pt idx="2">
                  <c:v>67.28</c:v>
                </c:pt>
                <c:pt idx="3">
                  <c:v>115.05</c:v>
                </c:pt>
              </c:numCache>
            </c:numRef>
          </c:yVal>
          <c:smooth val="0"/>
          <c:extLst>
            <c:ext xmlns:c16="http://schemas.microsoft.com/office/drawing/2014/chart" uri="{C3380CC4-5D6E-409C-BE32-E72D297353CC}">
              <c16:uniqueId val="{00000004-C1AC-49A9-B6CE-D617A78B4A8C}"/>
            </c:ext>
          </c:extLst>
        </c:ser>
        <c:dLbls>
          <c:showLegendKey val="0"/>
          <c:showVal val="0"/>
          <c:showCatName val="0"/>
          <c:showSerName val="0"/>
          <c:showPercent val="0"/>
          <c:showBubbleSize val="0"/>
        </c:dLbls>
        <c:axId val="1941474895"/>
        <c:axId val="1941482575"/>
      </c:scatterChart>
      <c:valAx>
        <c:axId val="1941474895"/>
        <c:scaling>
          <c:orientation val="minMax"/>
          <c:max val="15"/>
          <c:min val="0"/>
        </c:scaling>
        <c:delete val="0"/>
        <c:axPos val="b"/>
        <c:title>
          <c:tx>
            <c:rich>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D" b="0">
                    <a:solidFill>
                      <a:sysClr val="windowText" lastClr="000000"/>
                    </a:solidFill>
                  </a:rPr>
                  <a:t>Pengamatan Hari</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41482575"/>
        <c:crosses val="autoZero"/>
        <c:crossBetween val="midCat"/>
        <c:majorUnit val="3"/>
      </c:valAx>
      <c:valAx>
        <c:axId val="194148257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D" b="0">
                    <a:solidFill>
                      <a:sysClr val="windowText" lastClr="000000"/>
                    </a:solidFill>
                  </a:rPr>
                  <a:t>Tekstur</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41474895"/>
        <c:crosses val="autoZero"/>
        <c:crossBetween val="midCat"/>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00368360548337"/>
          <c:y val="3.4646962587108858E-2"/>
          <c:w val="0.82745942471476774"/>
          <c:h val="0.62500458042251972"/>
        </c:manualLayout>
      </c:layout>
      <c:lineChart>
        <c:grouping val="standard"/>
        <c:varyColors val="0"/>
        <c:ser>
          <c:idx val="0"/>
          <c:order val="0"/>
          <c:tx>
            <c:strRef>
              <c:f>GRAFIK!$B$50</c:f>
              <c:strCache>
                <c:ptCount val="1"/>
                <c:pt idx="0">
                  <c:v>S0</c:v>
                </c:pt>
              </c:strCache>
            </c:strRef>
          </c:tx>
          <c:spPr>
            <a:ln w="12700" cap="rnd">
              <a:solidFill>
                <a:schemeClr val="tx1"/>
              </a:solidFill>
              <a:round/>
            </a:ln>
            <a:effectLst/>
          </c:spPr>
          <c:marker>
            <c:symbol val="diamond"/>
            <c:size val="6"/>
            <c:spPr>
              <a:solidFill>
                <a:sysClr val="windowText" lastClr="000000"/>
              </a:solidFill>
              <a:ln w="12700">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GRAFIK!$A$51:$A$54</c:f>
              <c:numCache>
                <c:formatCode>General</c:formatCode>
                <c:ptCount val="4"/>
                <c:pt idx="0">
                  <c:v>3</c:v>
                </c:pt>
                <c:pt idx="1">
                  <c:v>6</c:v>
                </c:pt>
                <c:pt idx="2">
                  <c:v>9</c:v>
                </c:pt>
                <c:pt idx="3">
                  <c:v>12</c:v>
                </c:pt>
              </c:numCache>
            </c:numRef>
          </c:cat>
          <c:val>
            <c:numRef>
              <c:f>GRAFIK!$B$51:$B$54</c:f>
              <c:numCache>
                <c:formatCode>General</c:formatCode>
                <c:ptCount val="4"/>
                <c:pt idx="0">
                  <c:v>15.166</c:v>
                </c:pt>
                <c:pt idx="1">
                  <c:v>33.04</c:v>
                </c:pt>
                <c:pt idx="2">
                  <c:v>17.53</c:v>
                </c:pt>
                <c:pt idx="3">
                  <c:v>19.57</c:v>
                </c:pt>
              </c:numCache>
            </c:numRef>
          </c:val>
          <c:smooth val="0"/>
          <c:extLst>
            <c:ext xmlns:c16="http://schemas.microsoft.com/office/drawing/2014/chart" uri="{C3380CC4-5D6E-409C-BE32-E72D297353CC}">
              <c16:uniqueId val="{00000000-3FC4-42F0-A696-2EC502FA8F1C}"/>
            </c:ext>
          </c:extLst>
        </c:ser>
        <c:ser>
          <c:idx val="1"/>
          <c:order val="1"/>
          <c:tx>
            <c:strRef>
              <c:f>GRAFIK!$C$50</c:f>
              <c:strCache>
                <c:ptCount val="1"/>
                <c:pt idx="0">
                  <c:v>S1</c:v>
                </c:pt>
              </c:strCache>
            </c:strRef>
          </c:tx>
          <c:spPr>
            <a:ln w="22225" cap="rnd">
              <a:solidFill>
                <a:srgbClr val="000000"/>
              </a:solidFill>
              <a:prstDash val="sysDot"/>
              <a:round/>
            </a:ln>
            <a:effectLst/>
          </c:spPr>
          <c:marker>
            <c:symbol val="square"/>
            <c:size val="6"/>
            <c:spPr>
              <a:solidFill>
                <a:sysClr val="windowText" lastClr="000000"/>
              </a:solid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GRAFIK!$A$51:$A$54</c:f>
              <c:numCache>
                <c:formatCode>General</c:formatCode>
                <c:ptCount val="4"/>
                <c:pt idx="0">
                  <c:v>3</c:v>
                </c:pt>
                <c:pt idx="1">
                  <c:v>6</c:v>
                </c:pt>
                <c:pt idx="2">
                  <c:v>9</c:v>
                </c:pt>
                <c:pt idx="3">
                  <c:v>12</c:v>
                </c:pt>
              </c:numCache>
            </c:numRef>
          </c:cat>
          <c:val>
            <c:numRef>
              <c:f>GRAFIK!$C$51:$C$54</c:f>
              <c:numCache>
                <c:formatCode>General</c:formatCode>
                <c:ptCount val="4"/>
                <c:pt idx="0">
                  <c:v>18.010999999999999</c:v>
                </c:pt>
                <c:pt idx="1">
                  <c:v>10.74</c:v>
                </c:pt>
                <c:pt idx="2">
                  <c:v>22.99</c:v>
                </c:pt>
                <c:pt idx="3">
                  <c:v>41.59</c:v>
                </c:pt>
              </c:numCache>
            </c:numRef>
          </c:val>
          <c:smooth val="0"/>
          <c:extLst>
            <c:ext xmlns:c16="http://schemas.microsoft.com/office/drawing/2014/chart" uri="{C3380CC4-5D6E-409C-BE32-E72D297353CC}">
              <c16:uniqueId val="{00000001-3FC4-42F0-A696-2EC502FA8F1C}"/>
            </c:ext>
          </c:extLst>
        </c:ser>
        <c:ser>
          <c:idx val="2"/>
          <c:order val="2"/>
          <c:tx>
            <c:strRef>
              <c:f>GRAFIK!$D$50</c:f>
              <c:strCache>
                <c:ptCount val="1"/>
                <c:pt idx="0">
                  <c:v>S2</c:v>
                </c:pt>
              </c:strCache>
            </c:strRef>
          </c:tx>
          <c:spPr>
            <a:ln w="12700" cap="rnd">
              <a:solidFill>
                <a:schemeClr val="tx1"/>
              </a:solidFill>
              <a:prstDash val="sysDash"/>
              <a:round/>
            </a:ln>
            <a:effectLst/>
          </c:spPr>
          <c:marker>
            <c:symbol val="triangle"/>
            <c:size val="6"/>
            <c:spPr>
              <a:solidFill>
                <a:sysClr val="windowText" lastClr="000000"/>
              </a:solid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GRAFIK!$A$51:$A$54</c:f>
              <c:numCache>
                <c:formatCode>General</c:formatCode>
                <c:ptCount val="4"/>
                <c:pt idx="0">
                  <c:v>3</c:v>
                </c:pt>
                <c:pt idx="1">
                  <c:v>6</c:v>
                </c:pt>
                <c:pt idx="2">
                  <c:v>9</c:v>
                </c:pt>
                <c:pt idx="3">
                  <c:v>12</c:v>
                </c:pt>
              </c:numCache>
            </c:numRef>
          </c:cat>
          <c:val>
            <c:numRef>
              <c:f>GRAFIK!$D$51:$D$54</c:f>
              <c:numCache>
                <c:formatCode>General</c:formatCode>
                <c:ptCount val="4"/>
                <c:pt idx="0">
                  <c:v>25.765000000000001</c:v>
                </c:pt>
                <c:pt idx="1">
                  <c:v>18.14</c:v>
                </c:pt>
                <c:pt idx="2">
                  <c:v>21.6</c:v>
                </c:pt>
                <c:pt idx="3">
                  <c:v>25.48</c:v>
                </c:pt>
              </c:numCache>
            </c:numRef>
          </c:val>
          <c:smooth val="0"/>
          <c:extLst>
            <c:ext xmlns:c16="http://schemas.microsoft.com/office/drawing/2014/chart" uri="{C3380CC4-5D6E-409C-BE32-E72D297353CC}">
              <c16:uniqueId val="{00000002-3FC4-42F0-A696-2EC502FA8F1C}"/>
            </c:ext>
          </c:extLst>
        </c:ser>
        <c:ser>
          <c:idx val="3"/>
          <c:order val="3"/>
          <c:tx>
            <c:strRef>
              <c:f>GRAFIK!$E$50</c:f>
              <c:strCache>
                <c:ptCount val="1"/>
                <c:pt idx="0">
                  <c:v>S3</c:v>
                </c:pt>
              </c:strCache>
            </c:strRef>
          </c:tx>
          <c:spPr>
            <a:ln w="12700" cap="rnd">
              <a:solidFill>
                <a:schemeClr val="tx1"/>
              </a:solidFill>
              <a:prstDash val="dash"/>
              <a:round/>
            </a:ln>
            <a:effectLst/>
          </c:spPr>
          <c:marker>
            <c:symbol val="x"/>
            <c:size val="6"/>
            <c:spPr>
              <a:no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GRAFIK!$A$51:$A$54</c:f>
              <c:numCache>
                <c:formatCode>General</c:formatCode>
                <c:ptCount val="4"/>
                <c:pt idx="0">
                  <c:v>3</c:v>
                </c:pt>
                <c:pt idx="1">
                  <c:v>6</c:v>
                </c:pt>
                <c:pt idx="2">
                  <c:v>9</c:v>
                </c:pt>
                <c:pt idx="3">
                  <c:v>12</c:v>
                </c:pt>
              </c:numCache>
            </c:numRef>
          </c:cat>
          <c:val>
            <c:numRef>
              <c:f>GRAFIK!$E$51:$E$54</c:f>
              <c:numCache>
                <c:formatCode>General</c:formatCode>
                <c:ptCount val="4"/>
                <c:pt idx="0">
                  <c:v>18.722999999999999</c:v>
                </c:pt>
                <c:pt idx="1">
                  <c:v>18.73</c:v>
                </c:pt>
                <c:pt idx="2">
                  <c:v>29.72</c:v>
                </c:pt>
                <c:pt idx="3">
                  <c:v>21.14</c:v>
                </c:pt>
              </c:numCache>
            </c:numRef>
          </c:val>
          <c:smooth val="0"/>
          <c:extLst>
            <c:ext xmlns:c16="http://schemas.microsoft.com/office/drawing/2014/chart" uri="{C3380CC4-5D6E-409C-BE32-E72D297353CC}">
              <c16:uniqueId val="{00000003-3FC4-42F0-A696-2EC502FA8F1C}"/>
            </c:ext>
          </c:extLst>
        </c:ser>
        <c:ser>
          <c:idx val="4"/>
          <c:order val="4"/>
          <c:tx>
            <c:strRef>
              <c:f>GRAFIK!$F$50</c:f>
              <c:strCache>
                <c:ptCount val="1"/>
                <c:pt idx="0">
                  <c:v>S4</c:v>
                </c:pt>
              </c:strCache>
            </c:strRef>
          </c:tx>
          <c:spPr>
            <a:ln w="12700" cap="rnd">
              <a:solidFill>
                <a:schemeClr val="tx1"/>
              </a:solidFill>
              <a:prstDash val="dashDot"/>
              <a:round/>
            </a:ln>
            <a:effectLst/>
          </c:spPr>
          <c:marker>
            <c:symbol val="star"/>
            <c:size val="6"/>
            <c:spPr>
              <a:no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GRAFIK!$A$51:$A$54</c:f>
              <c:numCache>
                <c:formatCode>General</c:formatCode>
                <c:ptCount val="4"/>
                <c:pt idx="0">
                  <c:v>3</c:v>
                </c:pt>
                <c:pt idx="1">
                  <c:v>6</c:v>
                </c:pt>
                <c:pt idx="2">
                  <c:v>9</c:v>
                </c:pt>
                <c:pt idx="3">
                  <c:v>12</c:v>
                </c:pt>
              </c:numCache>
            </c:numRef>
          </c:cat>
          <c:val>
            <c:numRef>
              <c:f>GRAFIK!$F$51:$F$54</c:f>
              <c:numCache>
                <c:formatCode>General</c:formatCode>
                <c:ptCount val="4"/>
                <c:pt idx="0">
                  <c:v>42.158999999999999</c:v>
                </c:pt>
                <c:pt idx="1">
                  <c:v>18.920000000000002</c:v>
                </c:pt>
                <c:pt idx="2">
                  <c:v>20.82</c:v>
                </c:pt>
                <c:pt idx="3">
                  <c:v>23.29</c:v>
                </c:pt>
              </c:numCache>
            </c:numRef>
          </c:val>
          <c:smooth val="0"/>
          <c:extLst>
            <c:ext xmlns:c16="http://schemas.microsoft.com/office/drawing/2014/chart" uri="{C3380CC4-5D6E-409C-BE32-E72D297353CC}">
              <c16:uniqueId val="{00000004-3FC4-42F0-A696-2EC502FA8F1C}"/>
            </c:ext>
          </c:extLst>
        </c:ser>
        <c:dLbls>
          <c:showLegendKey val="0"/>
          <c:showVal val="0"/>
          <c:showCatName val="0"/>
          <c:showSerName val="0"/>
          <c:showPercent val="0"/>
          <c:showBubbleSize val="0"/>
        </c:dLbls>
        <c:marker val="1"/>
        <c:smooth val="0"/>
        <c:axId val="502219615"/>
        <c:axId val="502209055"/>
      </c:lineChart>
      <c:dateAx>
        <c:axId val="502219615"/>
        <c:scaling>
          <c:orientation val="minMax"/>
        </c:scaling>
        <c:delete val="0"/>
        <c:axPos val="b"/>
        <c:minorGridlines>
          <c:spPr>
            <a:ln>
              <a:noFill/>
            </a:ln>
            <a:effectLst/>
          </c:spPr>
        </c:minorGridlines>
        <c:title>
          <c:tx>
            <c:rich>
              <a:bodyPr rot="0" spcFirstLastPara="1" vertOverflow="ellipsis" vert="horz" wrap="square" anchor="ctr" anchorCtr="1"/>
              <a:lstStyle/>
              <a:p>
                <a:pPr>
                  <a:defRPr sz="1200" b="0" i="0" u="none" strike="noStrike" kern="1200" cap="none" baseline="0">
                    <a:solidFill>
                      <a:sysClr val="windowText" lastClr="000000"/>
                    </a:solidFill>
                    <a:latin typeface="+mn-lt"/>
                    <a:ea typeface="+mn-ea"/>
                    <a:cs typeface="+mn-cs"/>
                  </a:defRPr>
                </a:pPr>
                <a:r>
                  <a:rPr lang="en-ID" sz="1200" cap="none" baseline="0">
                    <a:solidFill>
                      <a:sysClr val="windowText" lastClr="000000"/>
                    </a:solidFill>
                    <a:latin typeface="Times New Roman" panose="02020603050405020304" pitchFamily="18" charset="0"/>
                    <a:cs typeface="Times New Roman" panose="02020603050405020304" pitchFamily="18" charset="0"/>
                  </a:rPr>
                  <a:t>Pengamatan Hari</a:t>
                </a:r>
              </a:p>
            </c:rich>
          </c:tx>
          <c:layout>
            <c:manualLayout>
              <c:xMode val="edge"/>
              <c:yMode val="edge"/>
              <c:x val="0.355400733102188"/>
              <c:y val="0.78005625737243789"/>
            </c:manualLayout>
          </c:layout>
          <c:overlay val="0"/>
          <c:spPr>
            <a:noFill/>
            <a:ln>
              <a:noFill/>
            </a:ln>
            <a:effectLst/>
          </c:spPr>
          <c:txPr>
            <a:bodyPr rot="0" spcFirstLastPara="1" vertOverflow="ellipsis" vert="horz" wrap="square" anchor="ctr" anchorCtr="1"/>
            <a:lstStyle/>
            <a:p>
              <a:pPr>
                <a:defRPr sz="1200" b="0" i="0" u="none" strike="noStrike" kern="1200" cap="none"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2209055"/>
        <c:crosses val="autoZero"/>
        <c:auto val="0"/>
        <c:lblOffset val="100"/>
        <c:baseTimeUnit val="days"/>
      </c:dateAx>
      <c:valAx>
        <c:axId val="502209055"/>
        <c:scaling>
          <c:orientation val="minMax"/>
        </c:scaling>
        <c:delete val="0"/>
        <c:axPos val="l"/>
        <c:title>
          <c:tx>
            <c:rich>
              <a:bodyPr rot="-5400000" spcFirstLastPara="1" vertOverflow="ellipsis" vert="horz" wrap="square" anchor="ctr" anchorCtr="1"/>
              <a:lstStyle/>
              <a:p>
                <a:pPr>
                  <a:defRPr sz="1200" b="0" i="0" u="none" strike="noStrike" kern="1200" cap="none" baseline="0">
                    <a:solidFill>
                      <a:sysClr val="windowText" lastClr="000000"/>
                    </a:solidFill>
                    <a:latin typeface="+mn-lt"/>
                    <a:ea typeface="+mn-ea"/>
                    <a:cs typeface="+mn-cs"/>
                  </a:defRPr>
                </a:pPr>
                <a:r>
                  <a:rPr lang="en-ID" sz="1200" cap="none" baseline="0">
                    <a:solidFill>
                      <a:sysClr val="windowText" lastClr="000000"/>
                    </a:solidFill>
                    <a:latin typeface="Times New Roman" panose="02020603050405020304" pitchFamily="18" charset="0"/>
                    <a:cs typeface="Times New Roman" panose="02020603050405020304" pitchFamily="18" charset="0"/>
                  </a:rPr>
                  <a:t>Perbedaan Warna (</a:t>
                </a:r>
                <a:r>
                  <a:rPr lang="en-US" sz="1200" cap="none" baseline="0">
                    <a:solidFill>
                      <a:sysClr val="windowText" lastClr="000000"/>
                    </a:solidFill>
                    <a:latin typeface="Times New Roman" panose="02020603050405020304" pitchFamily="18" charset="0"/>
                    <a:cs typeface="Times New Roman" panose="02020603050405020304" pitchFamily="18" charset="0"/>
                  </a:rPr>
                  <a:t>△E)</a:t>
                </a:r>
                <a:r>
                  <a:rPr lang="en-ID" sz="1200" cap="none" baseline="0">
                    <a:solidFill>
                      <a:sysClr val="windowText" lastClr="000000"/>
                    </a:solidFill>
                    <a:latin typeface="Times New Roman" panose="02020603050405020304" pitchFamily="18" charset="0"/>
                    <a:cs typeface="Times New Roman" panose="02020603050405020304" pitchFamily="18" charset="0"/>
                  </a:rPr>
                  <a:t> </a:t>
                </a:r>
              </a:p>
            </c:rich>
          </c:tx>
          <c:layout>
            <c:manualLayout>
              <c:xMode val="edge"/>
              <c:yMode val="edge"/>
              <c:x val="2.2222356593384666E-2"/>
              <c:y val="9.2012461310453986E-2"/>
            </c:manualLayout>
          </c:layout>
          <c:overlay val="0"/>
          <c:spPr>
            <a:noFill/>
            <a:ln>
              <a:noFill/>
            </a:ln>
            <a:effectLst/>
          </c:spPr>
          <c:txPr>
            <a:bodyPr rot="-5400000" spcFirstLastPara="1" vertOverflow="ellipsis" vert="horz" wrap="square" anchor="ctr" anchorCtr="1"/>
            <a:lstStyle/>
            <a:p>
              <a:pPr>
                <a:defRPr sz="1200" b="0" i="0" u="none" strike="noStrike" kern="1200" cap="none"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2219615"/>
        <c:crosses val="autoZero"/>
        <c:crossBetween val="between"/>
      </c:valAx>
      <c:spPr>
        <a:noFill/>
        <a:ln>
          <a:solidFill>
            <a:srgbClr val="000000"/>
          </a:solidFill>
        </a:ln>
        <a:effectLst/>
      </c:spPr>
    </c:plotArea>
    <c:legend>
      <c:legendPos val="t"/>
      <c:layout>
        <c:manualLayout>
          <c:xMode val="edge"/>
          <c:yMode val="edge"/>
          <c:x val="0.19831988034462725"/>
          <c:y val="0.90267983074753178"/>
          <c:w val="0.60258097441398384"/>
          <c:h val="8.6428261768175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1982348360303"/>
          <c:y val="5.6644695285716362E-2"/>
          <c:w val="0.83856188470126658"/>
          <c:h val="0.69299085624094903"/>
        </c:manualLayout>
      </c:layout>
      <c:lineChart>
        <c:grouping val="standard"/>
        <c:varyColors val="0"/>
        <c:ser>
          <c:idx val="0"/>
          <c:order val="0"/>
          <c:tx>
            <c:strRef>
              <c:f>GRAFIK!$B$72</c:f>
              <c:strCache>
                <c:ptCount val="1"/>
                <c:pt idx="0">
                  <c:v>S0</c:v>
                </c:pt>
              </c:strCache>
            </c:strRef>
          </c:tx>
          <c:spPr>
            <a:ln w="12700" cap="rnd">
              <a:solidFill>
                <a:schemeClr val="tx1"/>
              </a:solidFill>
              <a:round/>
            </a:ln>
            <a:effectLst/>
          </c:spPr>
          <c:marker>
            <c:symbol val="diamond"/>
            <c:size val="6"/>
            <c:spPr>
              <a:solidFill>
                <a:sysClr val="windowText" lastClr="000000"/>
              </a:solid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GRAFIK!$A$73:$A$76</c:f>
              <c:numCache>
                <c:formatCode>General</c:formatCode>
                <c:ptCount val="4"/>
                <c:pt idx="0">
                  <c:v>3</c:v>
                </c:pt>
                <c:pt idx="1">
                  <c:v>6</c:v>
                </c:pt>
                <c:pt idx="2">
                  <c:v>9</c:v>
                </c:pt>
                <c:pt idx="3">
                  <c:v>12</c:v>
                </c:pt>
              </c:numCache>
            </c:numRef>
          </c:cat>
          <c:val>
            <c:numRef>
              <c:f>GRAFIK!$B$73:$B$76</c:f>
              <c:numCache>
                <c:formatCode>General</c:formatCode>
                <c:ptCount val="4"/>
                <c:pt idx="0">
                  <c:v>18.690000000000001</c:v>
                </c:pt>
                <c:pt idx="1">
                  <c:v>29.89</c:v>
                </c:pt>
                <c:pt idx="2">
                  <c:v>17.73</c:v>
                </c:pt>
                <c:pt idx="3">
                  <c:v>19.57</c:v>
                </c:pt>
              </c:numCache>
            </c:numRef>
          </c:val>
          <c:smooth val="0"/>
          <c:extLst>
            <c:ext xmlns:c16="http://schemas.microsoft.com/office/drawing/2014/chart" uri="{C3380CC4-5D6E-409C-BE32-E72D297353CC}">
              <c16:uniqueId val="{00000000-D41E-4564-8201-7E745B1056F9}"/>
            </c:ext>
          </c:extLst>
        </c:ser>
        <c:ser>
          <c:idx val="1"/>
          <c:order val="1"/>
          <c:tx>
            <c:strRef>
              <c:f>GRAFIK!$C$72</c:f>
              <c:strCache>
                <c:ptCount val="1"/>
                <c:pt idx="0">
                  <c:v>S1</c:v>
                </c:pt>
              </c:strCache>
            </c:strRef>
          </c:tx>
          <c:spPr>
            <a:ln w="22225" cap="rnd">
              <a:solidFill>
                <a:schemeClr val="tx1"/>
              </a:solidFill>
              <a:prstDash val="sysDot"/>
              <a:round/>
            </a:ln>
            <a:effectLst/>
          </c:spPr>
          <c:marker>
            <c:symbol val="square"/>
            <c:size val="6"/>
            <c:spPr>
              <a:solidFill>
                <a:sysClr val="windowText" lastClr="000000"/>
              </a:solid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GRAFIK!$A$73:$A$76</c:f>
              <c:numCache>
                <c:formatCode>General</c:formatCode>
                <c:ptCount val="4"/>
                <c:pt idx="0">
                  <c:v>3</c:v>
                </c:pt>
                <c:pt idx="1">
                  <c:v>6</c:v>
                </c:pt>
                <c:pt idx="2">
                  <c:v>9</c:v>
                </c:pt>
                <c:pt idx="3">
                  <c:v>12</c:v>
                </c:pt>
              </c:numCache>
            </c:numRef>
          </c:cat>
          <c:val>
            <c:numRef>
              <c:f>GRAFIK!$C$73:$C$76</c:f>
              <c:numCache>
                <c:formatCode>General</c:formatCode>
                <c:ptCount val="4"/>
                <c:pt idx="0">
                  <c:v>32.57</c:v>
                </c:pt>
                <c:pt idx="1">
                  <c:v>19.760000000000002</c:v>
                </c:pt>
                <c:pt idx="2">
                  <c:v>25.18</c:v>
                </c:pt>
                <c:pt idx="3">
                  <c:v>41.59</c:v>
                </c:pt>
              </c:numCache>
            </c:numRef>
          </c:val>
          <c:smooth val="0"/>
          <c:extLst>
            <c:ext xmlns:c16="http://schemas.microsoft.com/office/drawing/2014/chart" uri="{C3380CC4-5D6E-409C-BE32-E72D297353CC}">
              <c16:uniqueId val="{00000001-D41E-4564-8201-7E745B1056F9}"/>
            </c:ext>
          </c:extLst>
        </c:ser>
        <c:ser>
          <c:idx val="2"/>
          <c:order val="2"/>
          <c:tx>
            <c:strRef>
              <c:f>GRAFIK!$D$72</c:f>
              <c:strCache>
                <c:ptCount val="1"/>
                <c:pt idx="0">
                  <c:v>S2</c:v>
                </c:pt>
              </c:strCache>
            </c:strRef>
          </c:tx>
          <c:spPr>
            <a:ln w="12700" cap="rnd">
              <a:solidFill>
                <a:schemeClr val="tx1"/>
              </a:solidFill>
              <a:prstDash val="dash"/>
              <a:round/>
            </a:ln>
            <a:effectLst/>
          </c:spPr>
          <c:marker>
            <c:symbol val="triangle"/>
            <c:size val="6"/>
            <c:spPr>
              <a:solidFill>
                <a:sysClr val="windowText" lastClr="000000"/>
              </a:solid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GRAFIK!$A$73:$A$76</c:f>
              <c:numCache>
                <c:formatCode>General</c:formatCode>
                <c:ptCount val="4"/>
                <c:pt idx="0">
                  <c:v>3</c:v>
                </c:pt>
                <c:pt idx="1">
                  <c:v>6</c:v>
                </c:pt>
                <c:pt idx="2">
                  <c:v>9</c:v>
                </c:pt>
                <c:pt idx="3">
                  <c:v>12</c:v>
                </c:pt>
              </c:numCache>
            </c:numRef>
          </c:cat>
          <c:val>
            <c:numRef>
              <c:f>GRAFIK!$D$73:$D$76</c:f>
              <c:numCache>
                <c:formatCode>General</c:formatCode>
                <c:ptCount val="4"/>
                <c:pt idx="0">
                  <c:v>31.94</c:v>
                </c:pt>
                <c:pt idx="1">
                  <c:v>22.54</c:v>
                </c:pt>
                <c:pt idx="2">
                  <c:v>28.01</c:v>
                </c:pt>
                <c:pt idx="3">
                  <c:v>25.48</c:v>
                </c:pt>
              </c:numCache>
            </c:numRef>
          </c:val>
          <c:smooth val="0"/>
          <c:extLst>
            <c:ext xmlns:c16="http://schemas.microsoft.com/office/drawing/2014/chart" uri="{C3380CC4-5D6E-409C-BE32-E72D297353CC}">
              <c16:uniqueId val="{00000002-D41E-4564-8201-7E745B1056F9}"/>
            </c:ext>
          </c:extLst>
        </c:ser>
        <c:ser>
          <c:idx val="3"/>
          <c:order val="3"/>
          <c:tx>
            <c:strRef>
              <c:f>GRAFIK!$E$72</c:f>
              <c:strCache>
                <c:ptCount val="1"/>
                <c:pt idx="0">
                  <c:v>S3</c:v>
                </c:pt>
              </c:strCache>
            </c:strRef>
          </c:tx>
          <c:spPr>
            <a:ln w="12700" cap="rnd">
              <a:solidFill>
                <a:schemeClr val="tx1"/>
              </a:solidFill>
              <a:prstDash val="dashDot"/>
              <a:round/>
            </a:ln>
            <a:effectLst/>
          </c:spPr>
          <c:marker>
            <c:symbol val="x"/>
            <c:size val="6"/>
            <c:spPr>
              <a:noFill/>
              <a:ln w="12700">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GRAFIK!$A$73:$A$76</c:f>
              <c:numCache>
                <c:formatCode>General</c:formatCode>
                <c:ptCount val="4"/>
                <c:pt idx="0">
                  <c:v>3</c:v>
                </c:pt>
                <c:pt idx="1">
                  <c:v>6</c:v>
                </c:pt>
                <c:pt idx="2">
                  <c:v>9</c:v>
                </c:pt>
                <c:pt idx="3">
                  <c:v>12</c:v>
                </c:pt>
              </c:numCache>
            </c:numRef>
          </c:cat>
          <c:val>
            <c:numRef>
              <c:f>GRAFIK!$E$73:$E$76</c:f>
              <c:numCache>
                <c:formatCode>General</c:formatCode>
                <c:ptCount val="4"/>
                <c:pt idx="0">
                  <c:v>24.02</c:v>
                </c:pt>
                <c:pt idx="1">
                  <c:v>14.5</c:v>
                </c:pt>
                <c:pt idx="2">
                  <c:v>36.229999999999997</c:v>
                </c:pt>
                <c:pt idx="3">
                  <c:v>21.14</c:v>
                </c:pt>
              </c:numCache>
            </c:numRef>
          </c:val>
          <c:smooth val="0"/>
          <c:extLst>
            <c:ext xmlns:c16="http://schemas.microsoft.com/office/drawing/2014/chart" uri="{C3380CC4-5D6E-409C-BE32-E72D297353CC}">
              <c16:uniqueId val="{00000003-D41E-4564-8201-7E745B1056F9}"/>
            </c:ext>
          </c:extLst>
        </c:ser>
        <c:ser>
          <c:idx val="4"/>
          <c:order val="4"/>
          <c:tx>
            <c:strRef>
              <c:f>GRAFIK!$F$72</c:f>
              <c:strCache>
                <c:ptCount val="1"/>
                <c:pt idx="0">
                  <c:v>S4</c:v>
                </c:pt>
              </c:strCache>
            </c:strRef>
          </c:tx>
          <c:spPr>
            <a:ln w="12700" cap="rnd">
              <a:solidFill>
                <a:schemeClr val="tx1"/>
              </a:solidFill>
              <a:prstDash val="lgDash"/>
              <a:round/>
            </a:ln>
            <a:effectLst/>
          </c:spPr>
          <c:marker>
            <c:symbol val="star"/>
            <c:size val="6"/>
            <c:spPr>
              <a:no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GRAFIK!$A$73:$A$76</c:f>
              <c:numCache>
                <c:formatCode>General</c:formatCode>
                <c:ptCount val="4"/>
                <c:pt idx="0">
                  <c:v>3</c:v>
                </c:pt>
                <c:pt idx="1">
                  <c:v>6</c:v>
                </c:pt>
                <c:pt idx="2">
                  <c:v>9</c:v>
                </c:pt>
                <c:pt idx="3">
                  <c:v>12</c:v>
                </c:pt>
              </c:numCache>
            </c:numRef>
          </c:cat>
          <c:val>
            <c:numRef>
              <c:f>GRAFIK!$F$73:$F$76</c:f>
              <c:numCache>
                <c:formatCode>General</c:formatCode>
                <c:ptCount val="4"/>
                <c:pt idx="0">
                  <c:v>30.6</c:v>
                </c:pt>
                <c:pt idx="1">
                  <c:v>16.41</c:v>
                </c:pt>
                <c:pt idx="2">
                  <c:v>14.87</c:v>
                </c:pt>
                <c:pt idx="3">
                  <c:v>23.29</c:v>
                </c:pt>
              </c:numCache>
            </c:numRef>
          </c:val>
          <c:smooth val="0"/>
          <c:extLst>
            <c:ext xmlns:c16="http://schemas.microsoft.com/office/drawing/2014/chart" uri="{C3380CC4-5D6E-409C-BE32-E72D297353CC}">
              <c16:uniqueId val="{00000004-D41E-4564-8201-7E745B1056F9}"/>
            </c:ext>
          </c:extLst>
        </c:ser>
        <c:dLbls>
          <c:showLegendKey val="0"/>
          <c:showVal val="0"/>
          <c:showCatName val="0"/>
          <c:showSerName val="0"/>
          <c:showPercent val="0"/>
          <c:showBubbleSize val="0"/>
        </c:dLbls>
        <c:marker val="1"/>
        <c:smooth val="0"/>
        <c:axId val="502220095"/>
        <c:axId val="502222975"/>
      </c:lineChart>
      <c:dateAx>
        <c:axId val="502220095"/>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200" b="0" i="0" u="none" strike="noStrike" kern="1200" cap="none" baseline="0">
                    <a:solidFill>
                      <a:schemeClr val="tx1">
                        <a:lumMod val="65000"/>
                        <a:lumOff val="35000"/>
                      </a:schemeClr>
                    </a:solidFill>
                    <a:latin typeface="+mn-lt"/>
                    <a:ea typeface="+mn-ea"/>
                    <a:cs typeface="+mn-cs"/>
                  </a:defRPr>
                </a:pPr>
                <a:r>
                  <a:rPr lang="en-ID" sz="1000" cap="none" baseline="0">
                    <a:solidFill>
                      <a:sysClr val="windowText" lastClr="000000"/>
                    </a:solidFill>
                    <a:latin typeface="Times New Roman" panose="02020603050405020304" pitchFamily="18" charset="0"/>
                    <a:cs typeface="Times New Roman" panose="02020603050405020304" pitchFamily="18" charset="0"/>
                  </a:rPr>
                  <a:t>Pengamatan Hari</a:t>
                </a:r>
              </a:p>
            </c:rich>
          </c:tx>
          <c:layout>
            <c:manualLayout>
              <c:xMode val="edge"/>
              <c:yMode val="edge"/>
              <c:x val="0.3726144569587867"/>
              <c:y val="0.83267997807683702"/>
            </c:manualLayout>
          </c:layout>
          <c:overlay val="0"/>
          <c:spPr>
            <a:noFill/>
            <a:ln>
              <a:noFill/>
            </a:ln>
            <a:effectLst/>
          </c:spPr>
          <c:txPr>
            <a:bodyPr rot="0" spcFirstLastPara="1" vertOverflow="ellipsis" vert="horz" wrap="square" anchor="ctr" anchorCtr="1"/>
            <a:lstStyle/>
            <a:p>
              <a:pPr>
                <a:defRPr sz="12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2222975"/>
        <c:crosses val="autoZero"/>
        <c:auto val="0"/>
        <c:lblOffset val="100"/>
        <c:baseTimeUnit val="days"/>
      </c:dateAx>
      <c:valAx>
        <c:axId val="502222975"/>
        <c:scaling>
          <c:orientation val="minMax"/>
        </c:scaling>
        <c:delete val="0"/>
        <c:axPos val="l"/>
        <c:title>
          <c:tx>
            <c:rich>
              <a:bodyPr rot="-5400000" spcFirstLastPara="1" vertOverflow="ellipsis" vert="horz" wrap="square" anchor="ctr" anchorCtr="1"/>
              <a:lstStyle/>
              <a:p>
                <a:pPr>
                  <a:defRPr sz="1200" b="0" i="0" u="none" strike="noStrike" kern="1200" cap="none" baseline="0">
                    <a:solidFill>
                      <a:sysClr val="windowText" lastClr="000000"/>
                    </a:solidFill>
                    <a:latin typeface="+mn-lt"/>
                    <a:ea typeface="+mn-ea"/>
                    <a:cs typeface="+mn-cs"/>
                  </a:defRPr>
                </a:pPr>
                <a:r>
                  <a:rPr lang="en-ID" sz="1000" cap="none" baseline="0">
                    <a:solidFill>
                      <a:sysClr val="windowText" lastClr="000000"/>
                    </a:solidFill>
                    <a:latin typeface="Times New Roman" panose="02020603050405020304" pitchFamily="18" charset="0"/>
                    <a:cs typeface="Times New Roman" panose="02020603050405020304" pitchFamily="18" charset="0"/>
                  </a:rPr>
                  <a:t>Chroma Warna</a:t>
                </a:r>
              </a:p>
            </c:rich>
          </c:tx>
          <c:layout>
            <c:manualLayout>
              <c:xMode val="edge"/>
              <c:yMode val="edge"/>
              <c:x val="2.0158750157490236E-2"/>
              <c:y val="0.25757980497385774"/>
            </c:manualLayout>
          </c:layout>
          <c:overlay val="0"/>
          <c:spPr>
            <a:noFill/>
            <a:ln>
              <a:noFill/>
            </a:ln>
            <a:effectLst/>
          </c:spPr>
          <c:txPr>
            <a:bodyPr rot="-5400000" spcFirstLastPara="1" vertOverflow="ellipsis" vert="horz" wrap="square" anchor="ctr" anchorCtr="1"/>
            <a:lstStyle/>
            <a:p>
              <a:pPr>
                <a:defRPr sz="1200" b="0" i="0" u="none" strike="noStrike" kern="1200" cap="none"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2220095"/>
        <c:crosses val="autoZero"/>
        <c:crossBetween val="between"/>
      </c:valAx>
      <c:spPr>
        <a:noFill/>
        <a:ln>
          <a:solidFill>
            <a:schemeClr val="tx1"/>
          </a:solidFill>
        </a:ln>
        <a:effectLst/>
      </c:spPr>
    </c:plotArea>
    <c:legend>
      <c:legendPos val="t"/>
      <c:layout>
        <c:manualLayout>
          <c:xMode val="edge"/>
          <c:yMode val="edge"/>
          <c:x val="0.15960650754613842"/>
          <c:y val="0.91447234129414168"/>
          <c:w val="0.65054866125859256"/>
          <c:h val="6.88920927137628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37982028528811"/>
          <c:y val="6.9876265466816662E-2"/>
          <c:w val="0.85468721882085719"/>
          <c:h val="0.68860501133010543"/>
        </c:manualLayout>
      </c:layout>
      <c:lineChart>
        <c:grouping val="standard"/>
        <c:varyColors val="0"/>
        <c:ser>
          <c:idx val="0"/>
          <c:order val="0"/>
          <c:tx>
            <c:strRef>
              <c:f>GRAFIK!$B$92</c:f>
              <c:strCache>
                <c:ptCount val="1"/>
                <c:pt idx="0">
                  <c:v>S0</c:v>
                </c:pt>
              </c:strCache>
            </c:strRef>
          </c:tx>
          <c:spPr>
            <a:ln w="12700" cap="rnd">
              <a:solidFill>
                <a:srgbClr val="000000"/>
              </a:solidFill>
              <a:round/>
            </a:ln>
            <a:effectLst/>
          </c:spPr>
          <c:marker>
            <c:symbol val="diamond"/>
            <c:size val="6"/>
            <c:spPr>
              <a:solidFill>
                <a:schemeClr val="tx1"/>
              </a:solidFill>
              <a:ln w="9525">
                <a:solidFill>
                  <a:srgbClr val="000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GRAFIK!$A$93:$A$96</c:f>
              <c:numCache>
                <c:formatCode>General</c:formatCode>
                <c:ptCount val="4"/>
                <c:pt idx="0">
                  <c:v>3</c:v>
                </c:pt>
                <c:pt idx="1">
                  <c:v>6</c:v>
                </c:pt>
                <c:pt idx="2">
                  <c:v>9</c:v>
                </c:pt>
                <c:pt idx="3">
                  <c:v>12</c:v>
                </c:pt>
              </c:numCache>
            </c:numRef>
          </c:cat>
          <c:val>
            <c:numRef>
              <c:f>GRAFIK!$B$93:$B$96</c:f>
              <c:numCache>
                <c:formatCode>General</c:formatCode>
                <c:ptCount val="4"/>
                <c:pt idx="0">
                  <c:v>3.64</c:v>
                </c:pt>
                <c:pt idx="1">
                  <c:v>1.82</c:v>
                </c:pt>
                <c:pt idx="2">
                  <c:v>1.64</c:v>
                </c:pt>
                <c:pt idx="3">
                  <c:v>1.4</c:v>
                </c:pt>
              </c:numCache>
            </c:numRef>
          </c:val>
          <c:smooth val="0"/>
          <c:extLst>
            <c:ext xmlns:c16="http://schemas.microsoft.com/office/drawing/2014/chart" uri="{C3380CC4-5D6E-409C-BE32-E72D297353CC}">
              <c16:uniqueId val="{00000000-FF99-489E-9796-820206A5FF3B}"/>
            </c:ext>
          </c:extLst>
        </c:ser>
        <c:ser>
          <c:idx val="1"/>
          <c:order val="1"/>
          <c:tx>
            <c:strRef>
              <c:f>GRAFIK!$C$92</c:f>
              <c:strCache>
                <c:ptCount val="1"/>
                <c:pt idx="0">
                  <c:v>S1</c:v>
                </c:pt>
              </c:strCache>
            </c:strRef>
          </c:tx>
          <c:spPr>
            <a:ln w="12700" cap="rnd">
              <a:solidFill>
                <a:srgbClr val="000000"/>
              </a:solidFill>
              <a:prstDash val="sysDash"/>
              <a:round/>
            </a:ln>
            <a:effectLst/>
          </c:spPr>
          <c:marker>
            <c:symbol val="square"/>
            <c:size val="6"/>
            <c:spPr>
              <a:solidFill>
                <a:schemeClr val="tx1"/>
              </a:solid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GRAFIK!$A$93:$A$96</c:f>
              <c:numCache>
                <c:formatCode>General</c:formatCode>
                <c:ptCount val="4"/>
                <c:pt idx="0">
                  <c:v>3</c:v>
                </c:pt>
                <c:pt idx="1">
                  <c:v>6</c:v>
                </c:pt>
                <c:pt idx="2">
                  <c:v>9</c:v>
                </c:pt>
                <c:pt idx="3">
                  <c:v>12</c:v>
                </c:pt>
              </c:numCache>
            </c:numRef>
          </c:cat>
          <c:val>
            <c:numRef>
              <c:f>GRAFIK!$C$93:$C$96</c:f>
              <c:numCache>
                <c:formatCode>General</c:formatCode>
                <c:ptCount val="4"/>
                <c:pt idx="0">
                  <c:v>4.2699999999999996</c:v>
                </c:pt>
                <c:pt idx="1">
                  <c:v>3.89</c:v>
                </c:pt>
                <c:pt idx="2">
                  <c:v>3.82</c:v>
                </c:pt>
                <c:pt idx="3">
                  <c:v>3.69</c:v>
                </c:pt>
              </c:numCache>
            </c:numRef>
          </c:val>
          <c:smooth val="0"/>
          <c:extLst>
            <c:ext xmlns:c16="http://schemas.microsoft.com/office/drawing/2014/chart" uri="{C3380CC4-5D6E-409C-BE32-E72D297353CC}">
              <c16:uniqueId val="{00000001-FF99-489E-9796-820206A5FF3B}"/>
            </c:ext>
          </c:extLst>
        </c:ser>
        <c:ser>
          <c:idx val="2"/>
          <c:order val="2"/>
          <c:tx>
            <c:strRef>
              <c:f>GRAFIK!$D$92</c:f>
              <c:strCache>
                <c:ptCount val="1"/>
                <c:pt idx="0">
                  <c:v>S2</c:v>
                </c:pt>
              </c:strCache>
            </c:strRef>
          </c:tx>
          <c:spPr>
            <a:ln w="12700" cap="rnd">
              <a:solidFill>
                <a:schemeClr val="tx1"/>
              </a:solidFill>
              <a:prstDash val="dash"/>
              <a:round/>
            </a:ln>
            <a:effectLst/>
          </c:spPr>
          <c:marker>
            <c:symbol val="triangle"/>
            <c:size val="6"/>
            <c:spPr>
              <a:solidFill>
                <a:sysClr val="windowText" lastClr="000000"/>
              </a:solid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GRAFIK!$A$93:$A$96</c:f>
              <c:numCache>
                <c:formatCode>General</c:formatCode>
                <c:ptCount val="4"/>
                <c:pt idx="0">
                  <c:v>3</c:v>
                </c:pt>
                <c:pt idx="1">
                  <c:v>6</c:v>
                </c:pt>
                <c:pt idx="2">
                  <c:v>9</c:v>
                </c:pt>
                <c:pt idx="3">
                  <c:v>12</c:v>
                </c:pt>
              </c:numCache>
            </c:numRef>
          </c:cat>
          <c:val>
            <c:numRef>
              <c:f>GRAFIK!$D$93:$D$96</c:f>
              <c:numCache>
                <c:formatCode>General</c:formatCode>
                <c:ptCount val="4"/>
                <c:pt idx="0">
                  <c:v>3.93</c:v>
                </c:pt>
                <c:pt idx="1">
                  <c:v>4.13</c:v>
                </c:pt>
                <c:pt idx="2">
                  <c:v>4.38</c:v>
                </c:pt>
                <c:pt idx="3">
                  <c:v>3.87</c:v>
                </c:pt>
              </c:numCache>
            </c:numRef>
          </c:val>
          <c:smooth val="0"/>
          <c:extLst>
            <c:ext xmlns:c16="http://schemas.microsoft.com/office/drawing/2014/chart" uri="{C3380CC4-5D6E-409C-BE32-E72D297353CC}">
              <c16:uniqueId val="{00000002-FF99-489E-9796-820206A5FF3B}"/>
            </c:ext>
          </c:extLst>
        </c:ser>
        <c:ser>
          <c:idx val="3"/>
          <c:order val="3"/>
          <c:tx>
            <c:strRef>
              <c:f>GRAFIK!$E$92</c:f>
              <c:strCache>
                <c:ptCount val="1"/>
                <c:pt idx="0">
                  <c:v>S3</c:v>
                </c:pt>
              </c:strCache>
            </c:strRef>
          </c:tx>
          <c:spPr>
            <a:ln w="12700" cap="rnd">
              <a:solidFill>
                <a:schemeClr val="tx1"/>
              </a:solidFill>
              <a:prstDash val="dashDot"/>
              <a:round/>
            </a:ln>
            <a:effectLst/>
          </c:spPr>
          <c:marker>
            <c:symbol val="x"/>
            <c:size val="6"/>
            <c:spPr>
              <a:no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GRAFIK!$A$93:$A$96</c:f>
              <c:numCache>
                <c:formatCode>General</c:formatCode>
                <c:ptCount val="4"/>
                <c:pt idx="0">
                  <c:v>3</c:v>
                </c:pt>
                <c:pt idx="1">
                  <c:v>6</c:v>
                </c:pt>
                <c:pt idx="2">
                  <c:v>9</c:v>
                </c:pt>
                <c:pt idx="3">
                  <c:v>12</c:v>
                </c:pt>
              </c:numCache>
            </c:numRef>
          </c:cat>
          <c:val>
            <c:numRef>
              <c:f>GRAFIK!$E$93:$E$96</c:f>
              <c:numCache>
                <c:formatCode>General</c:formatCode>
                <c:ptCount val="4"/>
                <c:pt idx="0">
                  <c:v>4.04</c:v>
                </c:pt>
                <c:pt idx="1">
                  <c:v>4.16</c:v>
                </c:pt>
                <c:pt idx="2">
                  <c:v>4.33</c:v>
                </c:pt>
                <c:pt idx="3">
                  <c:v>4.3099999999999996</c:v>
                </c:pt>
              </c:numCache>
            </c:numRef>
          </c:val>
          <c:smooth val="0"/>
          <c:extLst>
            <c:ext xmlns:c16="http://schemas.microsoft.com/office/drawing/2014/chart" uri="{C3380CC4-5D6E-409C-BE32-E72D297353CC}">
              <c16:uniqueId val="{00000003-FF99-489E-9796-820206A5FF3B}"/>
            </c:ext>
          </c:extLst>
        </c:ser>
        <c:ser>
          <c:idx val="4"/>
          <c:order val="4"/>
          <c:tx>
            <c:strRef>
              <c:f>GRAFIK!$F$92</c:f>
              <c:strCache>
                <c:ptCount val="1"/>
                <c:pt idx="0">
                  <c:v>S4</c:v>
                </c:pt>
              </c:strCache>
            </c:strRef>
          </c:tx>
          <c:spPr>
            <a:ln w="12700" cap="rnd">
              <a:solidFill>
                <a:schemeClr val="tx1"/>
              </a:solidFill>
              <a:prstDash val="lgDash"/>
              <a:round/>
            </a:ln>
            <a:effectLst/>
          </c:spPr>
          <c:marker>
            <c:symbol val="star"/>
            <c:size val="6"/>
            <c:spPr>
              <a:no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GRAFIK!$A$93:$A$96</c:f>
              <c:numCache>
                <c:formatCode>General</c:formatCode>
                <c:ptCount val="4"/>
                <c:pt idx="0">
                  <c:v>3</c:v>
                </c:pt>
                <c:pt idx="1">
                  <c:v>6</c:v>
                </c:pt>
                <c:pt idx="2">
                  <c:v>9</c:v>
                </c:pt>
                <c:pt idx="3">
                  <c:v>12</c:v>
                </c:pt>
              </c:numCache>
            </c:numRef>
          </c:cat>
          <c:val>
            <c:numRef>
              <c:f>GRAFIK!$F$93:$F$96</c:f>
              <c:numCache>
                <c:formatCode>General</c:formatCode>
                <c:ptCount val="4"/>
                <c:pt idx="0">
                  <c:v>4.16</c:v>
                </c:pt>
                <c:pt idx="1">
                  <c:v>3.98</c:v>
                </c:pt>
                <c:pt idx="2">
                  <c:v>3.67</c:v>
                </c:pt>
                <c:pt idx="3">
                  <c:v>3.98</c:v>
                </c:pt>
              </c:numCache>
            </c:numRef>
          </c:val>
          <c:smooth val="0"/>
          <c:extLst>
            <c:ext xmlns:c16="http://schemas.microsoft.com/office/drawing/2014/chart" uri="{C3380CC4-5D6E-409C-BE32-E72D297353CC}">
              <c16:uniqueId val="{00000004-FF99-489E-9796-820206A5FF3B}"/>
            </c:ext>
          </c:extLst>
        </c:ser>
        <c:dLbls>
          <c:showLegendKey val="0"/>
          <c:showVal val="0"/>
          <c:showCatName val="0"/>
          <c:showSerName val="0"/>
          <c:showPercent val="0"/>
          <c:showBubbleSize val="0"/>
        </c:dLbls>
        <c:marker val="1"/>
        <c:smooth val="0"/>
        <c:axId val="694370047"/>
        <c:axId val="694378207"/>
      </c:lineChart>
      <c:dateAx>
        <c:axId val="694370047"/>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200" b="0" i="0" u="none" strike="noStrike" kern="1200" cap="all" baseline="0">
                    <a:solidFill>
                      <a:sysClr val="windowText" lastClr="000000"/>
                    </a:solidFill>
                    <a:latin typeface="+mn-lt"/>
                    <a:ea typeface="+mn-ea"/>
                    <a:cs typeface="+mn-cs"/>
                  </a:defRPr>
                </a:pPr>
                <a:r>
                  <a:rPr lang="en-ID" sz="1200" cap="none" baseline="0">
                    <a:solidFill>
                      <a:sysClr val="windowText" lastClr="000000"/>
                    </a:solidFill>
                    <a:latin typeface="Times New Roman" panose="02020603050405020304" pitchFamily="18" charset="0"/>
                    <a:cs typeface="Times New Roman" panose="02020603050405020304" pitchFamily="18" charset="0"/>
                  </a:rPr>
                  <a:t>Pengamatan Hari</a:t>
                </a:r>
              </a:p>
            </c:rich>
          </c:tx>
          <c:overlay val="0"/>
          <c:spPr>
            <a:noFill/>
            <a:ln>
              <a:noFill/>
            </a:ln>
            <a:effectLst/>
          </c:spPr>
          <c:txPr>
            <a:bodyPr rot="0" spcFirstLastPara="1" vertOverflow="ellipsis" vert="horz" wrap="square" anchor="ctr" anchorCtr="1"/>
            <a:lstStyle/>
            <a:p>
              <a:pPr>
                <a:defRPr sz="1200" b="0" i="0" u="none" strike="noStrike" kern="1200" cap="all"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4378207"/>
        <c:crosses val="autoZero"/>
        <c:auto val="0"/>
        <c:lblOffset val="100"/>
        <c:baseTimeUnit val="days"/>
      </c:dateAx>
      <c:valAx>
        <c:axId val="694378207"/>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sz="1200" cap="none" baseline="0">
                    <a:solidFill>
                      <a:sysClr val="windowText" lastClr="000000"/>
                    </a:solidFill>
                    <a:latin typeface="Times New Roman" panose="02020603050405020304" pitchFamily="18" charset="0"/>
                    <a:cs typeface="Times New Roman" panose="02020603050405020304" pitchFamily="18" charset="0"/>
                  </a:rPr>
                  <a:t>Organoleptik</a:t>
                </a:r>
              </a:p>
            </c:rich>
          </c:tx>
          <c:layout>
            <c:manualLayout>
              <c:xMode val="edge"/>
              <c:yMode val="edge"/>
              <c:x val="8.0581693413259853E-3"/>
              <c:y val="0.2797065584193280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4370047"/>
        <c:crosses val="autoZero"/>
        <c:crossBetween val="between"/>
      </c:valAx>
      <c:spPr>
        <a:noFill/>
        <a:ln>
          <a:solidFill>
            <a:srgbClr val="000000"/>
          </a:solidFill>
        </a:ln>
        <a:effectLst/>
      </c:spPr>
    </c:plotArea>
    <c:legend>
      <c:legendPos val="t"/>
      <c:layout>
        <c:manualLayout>
          <c:xMode val="edge"/>
          <c:yMode val="edge"/>
          <c:x val="0.1264979225235241"/>
          <c:y val="0.90269151138716353"/>
          <c:w val="0.80540943682192079"/>
          <c:h val="6.98762654668166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45596D935342FEBCEA6EE39153D0AC"/>
        <w:category>
          <w:name w:val="General"/>
          <w:gallery w:val="placeholder"/>
        </w:category>
        <w:types>
          <w:type w:val="bbPlcHdr"/>
        </w:types>
        <w:behaviors>
          <w:behavior w:val="content"/>
        </w:behaviors>
        <w:guid w:val="{8DA03A93-B95D-4579-8FC6-5676BC3B30C6}"/>
      </w:docPartPr>
      <w:docPartBody>
        <w:p w:rsidR="009F11E8" w:rsidRDefault="00997967" w:rsidP="00997967">
          <w:pPr>
            <w:pStyle w:val="3345596D935342FEBCEA6EE39153D0AC"/>
          </w:pPr>
          <w:r w:rsidRPr="00E11888">
            <w:rPr>
              <w:rStyle w:val="PlaceholderText"/>
            </w:rPr>
            <w:t>Click or tap here to enter text.</w:t>
          </w:r>
        </w:p>
      </w:docPartBody>
    </w:docPart>
    <w:docPart>
      <w:docPartPr>
        <w:name w:val="AE62DCB832734919B2612DBE851AD138"/>
        <w:category>
          <w:name w:val="General"/>
          <w:gallery w:val="placeholder"/>
        </w:category>
        <w:types>
          <w:type w:val="bbPlcHdr"/>
        </w:types>
        <w:behaviors>
          <w:behavior w:val="content"/>
        </w:behaviors>
        <w:guid w:val="{23D1B261-0EBF-4B5F-9D62-A2B83BA2E5EF}"/>
      </w:docPartPr>
      <w:docPartBody>
        <w:p w:rsidR="009F11E8" w:rsidRDefault="00997967" w:rsidP="00997967">
          <w:pPr>
            <w:pStyle w:val="AE62DCB832734919B2612DBE851AD138"/>
          </w:pPr>
          <w:r w:rsidRPr="009048DA">
            <w:rPr>
              <w:rStyle w:val="PlaceholderText"/>
            </w:rPr>
            <w:t>Click or tap here to enter text.</w:t>
          </w:r>
        </w:p>
      </w:docPartBody>
    </w:docPart>
    <w:docPart>
      <w:docPartPr>
        <w:name w:val="C1C49C53EF5C403BB300A272D24D7C76"/>
        <w:category>
          <w:name w:val="General"/>
          <w:gallery w:val="placeholder"/>
        </w:category>
        <w:types>
          <w:type w:val="bbPlcHdr"/>
        </w:types>
        <w:behaviors>
          <w:behavior w:val="content"/>
        </w:behaviors>
        <w:guid w:val="{6C9EE461-909E-4A5E-B90F-8D9F8A28B79B}"/>
      </w:docPartPr>
      <w:docPartBody>
        <w:p w:rsidR="009F11E8" w:rsidRDefault="00997967" w:rsidP="00997967">
          <w:pPr>
            <w:pStyle w:val="C1C49C53EF5C403BB300A272D24D7C76"/>
          </w:pPr>
          <w:r w:rsidRPr="009048DA">
            <w:rPr>
              <w:rStyle w:val="PlaceholderText"/>
            </w:rPr>
            <w:t>Click or tap here to enter text.</w:t>
          </w:r>
        </w:p>
      </w:docPartBody>
    </w:docPart>
    <w:docPart>
      <w:docPartPr>
        <w:name w:val="8B8B4F8FF7C0420DA02A5BB2F3855383"/>
        <w:category>
          <w:name w:val="General"/>
          <w:gallery w:val="placeholder"/>
        </w:category>
        <w:types>
          <w:type w:val="bbPlcHdr"/>
        </w:types>
        <w:behaviors>
          <w:behavior w:val="content"/>
        </w:behaviors>
        <w:guid w:val="{4F1560FD-0532-41D1-A151-D6477F204424}"/>
      </w:docPartPr>
      <w:docPartBody>
        <w:p w:rsidR="00050B79" w:rsidRDefault="00AC30EB" w:rsidP="00AC30EB">
          <w:pPr>
            <w:pStyle w:val="8B8B4F8FF7C0420DA02A5BB2F3855383"/>
          </w:pPr>
          <w:r w:rsidRPr="00BB3248">
            <w:rPr>
              <w:rStyle w:val="PlaceholderText"/>
            </w:rPr>
            <w:t>Click or tap here to enter text.</w:t>
          </w:r>
        </w:p>
      </w:docPartBody>
    </w:docPart>
    <w:docPart>
      <w:docPartPr>
        <w:name w:val="680FA2D3C8D642D6A0495D7DBB12F2BB"/>
        <w:category>
          <w:name w:val="General"/>
          <w:gallery w:val="placeholder"/>
        </w:category>
        <w:types>
          <w:type w:val="bbPlcHdr"/>
        </w:types>
        <w:behaviors>
          <w:behavior w:val="content"/>
        </w:behaviors>
        <w:guid w:val="{AE4279A7-D50A-47B1-8BFE-9FAA9C076D04}"/>
      </w:docPartPr>
      <w:docPartBody>
        <w:p w:rsidR="00D26427" w:rsidRDefault="00EE5657" w:rsidP="00EE5657">
          <w:pPr>
            <w:pStyle w:val="680FA2D3C8D642D6A0495D7DBB12F2BB"/>
          </w:pPr>
          <w:r w:rsidRPr="00BB3248">
            <w:rPr>
              <w:rStyle w:val="PlaceholderText"/>
            </w:rPr>
            <w:t>Click or tap here to enter text.</w:t>
          </w:r>
        </w:p>
      </w:docPartBody>
    </w:docPart>
    <w:docPart>
      <w:docPartPr>
        <w:name w:val="3BE12DC504594B1BADA53DEE0C3C6D3E"/>
        <w:category>
          <w:name w:val="General"/>
          <w:gallery w:val="placeholder"/>
        </w:category>
        <w:types>
          <w:type w:val="bbPlcHdr"/>
        </w:types>
        <w:behaviors>
          <w:behavior w:val="content"/>
        </w:behaviors>
        <w:guid w:val="{BC25D9D1-2EB1-48AB-88A5-031B0D8CA42F}"/>
      </w:docPartPr>
      <w:docPartBody>
        <w:p w:rsidR="00D26427" w:rsidRDefault="00EE5657" w:rsidP="00EE5657">
          <w:pPr>
            <w:pStyle w:val="3BE12DC504594B1BADA53DEE0C3C6D3E"/>
          </w:pPr>
          <w:r w:rsidRPr="009048D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802ED1A-5BE2-4B03-A64C-0429AF514B7A}"/>
      </w:docPartPr>
      <w:docPartBody>
        <w:p w:rsidR="00D26427" w:rsidRDefault="00EE5657">
          <w:r w:rsidRPr="0032423F">
            <w:rPr>
              <w:rStyle w:val="PlaceholderText"/>
            </w:rPr>
            <w:t>Click or tap here to enter text.</w:t>
          </w:r>
        </w:p>
      </w:docPartBody>
    </w:docPart>
    <w:docPart>
      <w:docPartPr>
        <w:name w:val="2CD97EC1FB7C405AAF334A186F7A690E"/>
        <w:category>
          <w:name w:val="General"/>
          <w:gallery w:val="placeholder"/>
        </w:category>
        <w:types>
          <w:type w:val="bbPlcHdr"/>
        </w:types>
        <w:behaviors>
          <w:behavior w:val="content"/>
        </w:behaviors>
        <w:guid w:val="{332D321D-5A85-484C-B4CB-67D9ABC740BC}"/>
      </w:docPartPr>
      <w:docPartBody>
        <w:p w:rsidR="00753D3B" w:rsidRDefault="00EB4EDD" w:rsidP="00EB4EDD">
          <w:pPr>
            <w:pStyle w:val="2CD97EC1FB7C405AAF334A186F7A690E"/>
          </w:pPr>
          <w:r w:rsidRPr="003242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67"/>
    <w:rsid w:val="00050B79"/>
    <w:rsid w:val="000A4AFE"/>
    <w:rsid w:val="001D6782"/>
    <w:rsid w:val="001F2523"/>
    <w:rsid w:val="0020209B"/>
    <w:rsid w:val="00221809"/>
    <w:rsid w:val="00231E39"/>
    <w:rsid w:val="002B22DF"/>
    <w:rsid w:val="00305CD1"/>
    <w:rsid w:val="00371084"/>
    <w:rsid w:val="003D70E4"/>
    <w:rsid w:val="00463125"/>
    <w:rsid w:val="004A1880"/>
    <w:rsid w:val="004C2562"/>
    <w:rsid w:val="005061C7"/>
    <w:rsid w:val="005172DE"/>
    <w:rsid w:val="00545AF4"/>
    <w:rsid w:val="005846F3"/>
    <w:rsid w:val="005D7AE3"/>
    <w:rsid w:val="00671FE8"/>
    <w:rsid w:val="006B5C79"/>
    <w:rsid w:val="00700881"/>
    <w:rsid w:val="00753D3B"/>
    <w:rsid w:val="007D24BA"/>
    <w:rsid w:val="007F6F8D"/>
    <w:rsid w:val="00824761"/>
    <w:rsid w:val="00906941"/>
    <w:rsid w:val="009115C9"/>
    <w:rsid w:val="0091655A"/>
    <w:rsid w:val="00923126"/>
    <w:rsid w:val="009319DE"/>
    <w:rsid w:val="00943029"/>
    <w:rsid w:val="00997967"/>
    <w:rsid w:val="009F11E8"/>
    <w:rsid w:val="00AB21B0"/>
    <w:rsid w:val="00AB58EB"/>
    <w:rsid w:val="00AC30EB"/>
    <w:rsid w:val="00AD24C0"/>
    <w:rsid w:val="00AE527D"/>
    <w:rsid w:val="00B07911"/>
    <w:rsid w:val="00B73DAB"/>
    <w:rsid w:val="00BC3B7C"/>
    <w:rsid w:val="00BE6C83"/>
    <w:rsid w:val="00C2395F"/>
    <w:rsid w:val="00CD3C81"/>
    <w:rsid w:val="00CE58EC"/>
    <w:rsid w:val="00D26427"/>
    <w:rsid w:val="00D334EB"/>
    <w:rsid w:val="00D8092C"/>
    <w:rsid w:val="00DC2906"/>
    <w:rsid w:val="00E1194C"/>
    <w:rsid w:val="00E1337C"/>
    <w:rsid w:val="00E53177"/>
    <w:rsid w:val="00E749B9"/>
    <w:rsid w:val="00EB4764"/>
    <w:rsid w:val="00EB4EDD"/>
    <w:rsid w:val="00EE5657"/>
    <w:rsid w:val="00F048CE"/>
    <w:rsid w:val="00FD1C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EDD"/>
    <w:rPr>
      <w:color w:val="666666"/>
    </w:rPr>
  </w:style>
  <w:style w:type="paragraph" w:customStyle="1" w:styleId="3345596D935342FEBCEA6EE39153D0AC">
    <w:name w:val="3345596D935342FEBCEA6EE39153D0AC"/>
    <w:rsid w:val="00997967"/>
  </w:style>
  <w:style w:type="paragraph" w:customStyle="1" w:styleId="AE62DCB832734919B2612DBE851AD138">
    <w:name w:val="AE62DCB832734919B2612DBE851AD138"/>
    <w:rsid w:val="00997967"/>
  </w:style>
  <w:style w:type="paragraph" w:customStyle="1" w:styleId="C1C49C53EF5C403BB300A272D24D7C76">
    <w:name w:val="C1C49C53EF5C403BB300A272D24D7C76"/>
    <w:rsid w:val="00997967"/>
  </w:style>
  <w:style w:type="paragraph" w:customStyle="1" w:styleId="8B8B4F8FF7C0420DA02A5BB2F3855383">
    <w:name w:val="8B8B4F8FF7C0420DA02A5BB2F3855383"/>
    <w:rsid w:val="00AC30EB"/>
  </w:style>
  <w:style w:type="paragraph" w:customStyle="1" w:styleId="680FA2D3C8D642D6A0495D7DBB12F2BB">
    <w:name w:val="680FA2D3C8D642D6A0495D7DBB12F2BB"/>
    <w:rsid w:val="00EE5657"/>
  </w:style>
  <w:style w:type="paragraph" w:customStyle="1" w:styleId="3BE12DC504594B1BADA53DEE0C3C6D3E">
    <w:name w:val="3BE12DC504594B1BADA53DEE0C3C6D3E"/>
    <w:rsid w:val="00EE5657"/>
  </w:style>
  <w:style w:type="paragraph" w:customStyle="1" w:styleId="2CD97EC1FB7C405AAF334A186F7A690E">
    <w:name w:val="2CD97EC1FB7C405AAF334A186F7A690E"/>
    <w:rsid w:val="00EB4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762E68-B5A6-4321-A35D-26E0AC1769FB}">
  <we:reference id="wa104382081" version="1.55.1.0" store="en-US" storeType="OMEX"/>
  <we:alternateReferences>
    <we:reference id="wa104382081" version="1.55.1.0" store="wa104382081" storeType="OMEX"/>
  </we:alternateReferences>
  <we:properties>
    <we:property name="MENDELEY_CITATIONS" value="[{&quot;citationID&quot;:&quot;MENDELEY_CITATION_03c1806e-9896-4544-bea2-3e6506e90069&quot;,&quot;properties&quot;:{&quot;noteIndex&quot;:0},&quot;isEdited&quot;:false,&quot;manualOverride&quot;:{&quot;isManuallyOverridden&quot;:true,&quot;citeprocText&quot;:&quot;(Rohmah et al., 2019)&quot;,&quot;manualOverrideText&quot;:&quot;(Rohmah et al., 2019).&quot;},&quot;citationItems&quot;:[{&quot;id&quot;:&quot;3bbab38f-935c-3258-9fa1-1beac07d5f63&quot;,&quot;itemData&quot;:{&quot;type&quot;:&quot;article-journal&quot;,&quot;id&quot;:&quot;3bbab38f-935c-3258-9fa1-1beac07d5f63&quot;,&quot;title&quot;:&quot;Uji aktivitas sitotoksik ekstrak selada merah (Lactuca sativa var. Crispa) pada berbagai pelarut ekstraksi dengan metode BSLT (Brine Shrimp Lethality Test)&quot;,&quot;author&quot;:[{&quot;family&quot;:&quot;Rohmah&quot;,&quot;given&quot;:&quot;J&quot;,&quot;parse-names&quot;:false,&quot;dropping-particle&quot;:&quot;&quot;,&quot;non-dropping-particle&quot;:&quot;&quot;},{&quot;family&quot;:&quot;Rini&quot;,&quot;given&quot;:&quot;C S&quot;,&quot;parse-names&quot;:false,&quot;dropping-particle&quot;:&quot;&quot;,&quot;non-dropping-particle&quot;:&quot;&quot;},{&quot;family&quot;:&quot;Wulandari&quot;,&quot;given&quot;:&quot;F E&quot;,&quot;parse-names&quot;:false,&quot;dropping-particle&quot;:&quot;&quot;,&quot;non-dropping-particle&quot;:&quot;&quot;}],&quot;container-title&quot;:&quot;Jurnal Kimia Riset&quot;,&quot;ISSN&quot;:&quot;2528-0422&quot;,&quot;URL&quot;:&quot;http://eprints.umsida.ac.id/10861/&quot;,&quot;issued&quot;:{&quot;date-parts&quot;:[[2019]]},&quot;abstract&quot;:&quot;… Sampel selada merah yang digunakan didapatkan dari desa Turirejo kecamatan Lawang-Malang. Simplisia selada merah … Hasil uji fitokimia menunjukkan ekstrak etanol selada merah …&quot;,&quot;publisher&quot;:&quot;eprints.umsida.ac.id&quot;,&quot;container-title-short&quot;:&quot;&quot;},&quot;isTemporary&quot;:false,&quot;suppress-author&quot;:false,&quot;composite&quot;:false,&quot;author-only&quot;:false}],&quot;citationTag&quot;:&quot;MENDELEY_CITATION_v3_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&quot;},{&quot;citationID&quot;:&quot;MENDELEY_CITATION_ab4f3528-a534-4650-ab3d-a14812282955&quot;,&quot;properties&quot;:{&quot;noteIndex&quot;:0},&quot;isEdited&quot;:false,&quot;manualOverride&quot;:{&quot;isManuallyOverridden&quot;:false,&quot;citeprocText&quot;:&quot;(Rosdiana et al., 2021)&quot;,&quot;manualOverrideText&quot;:&quot;&quot;},&quot;citationItems&quot;:[{&quot;id&quot;:&quot;927097eb-dc95-3b1a-b399-2b02620ab577&quot;,&quot;itemData&quot;:{&quot;type&quot;:&quot;article-journal&quot;,&quot;id&quot;:&quot;927097eb-dc95-3b1a-b399-2b02620ab577&quot;,&quot;title&quot;:&quot;Pengaruh Teknik Pencucian dan Suhu Ruang Terhadap Kualitas Selada (Lactuca sativa L) Selama Penyimpanan (The effect of bleeching technic and storage temperature on the quality of (Lactuca sativa L) during storage)&quot;,&quot;author&quot;:[{&quot;family&quot;:&quot;Rosdiana&quot;,&quot;given&quot;:&quot;&quot;,&quot;parse-names&quot;:false,&quot;dropping-particle&quot;:&quot;&quot;,&quot;non-dropping-particle&quot;:&quot;&quot;},{&quot;family&quot;:&quot;Agusta&quot;,&quot;given&quot;:&quot;Waqif&quot;,&quot;parse-names&quot;:false,&quot;dropping-particle&quot;:&quot;&quot;,&quot;non-dropping-particle&quot;:&quot;&quot;},{&quot;family&quot;:&quot;Kurniawan&quot;,&quot;given&quot;:&quot;Endang&quot;,&quot;parse-names&quot;:false,&quot;dropping-particle&quot;:&quot;&quot;,&quot;non-dropping-particle&quot;:&quot;&quot;}],&quot;container-title&quot;:&quot;Jurnal Agribisnis Perikanan&quot;,&quot;DOI&quot;:&quot;10.52046/agrikan.v14i2.416-426&quot;,&quot;URL&quot;:&quot;https://doi.org/10.52046/agrikan.v14i2.416-426&quot;,&quot;issued&quot;:{&quot;date-parts&quot;:[[2021,10]]},&quot;page&quot;:&quot;416-426&quot;,&quot;abstract&quot;:&quot;Letuce is a potential vegetable and is preffered by the wider community, both as fresh vegetables, as a complementary ingredient to salads and vegetables. The post-harvest handling process of agricultural products including lettuce must be carried out to maintain lettuce quality. The purpose of this study was to determine the effect of the lettuce washing technique with water and dish soap, the storage temperature, and the combination of the two treatments on the quality of the lettuce. This research was conducted in June-August 2020 at Puspiptek Serpong, South Tangerang. The experimental design used was a two-factorial completely randomized design and three replications. The first factor is the technique of washing with water, control and dish soap; the second factor is the temperature of 5 0 C and 25 0 C. Data analysis used F and BNJ test at 5% level. The variables observed were weight loss, color, water content, total sugar content, and respiration rate of O2. The results show that different washing techniques only affect the variables of weight loss and sugarr content. The storage process with a temperature of 5 0 C can maintain the quality of lettuce for five days of storage. The combination of dishwashing treatment with dish soap and a storage temperature of 5 0 C gave better results than other combinations.&quot;,&quot;container-title-short&quot;:&quot;&quot;},&quot;isTemporary&quot;:false}],&quot;citationTag&quot;:&quot;MENDELEY_CITATION_v3_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&quot;},{&quot;citationID&quot;:&quot;MENDELEY_CITATION_3a3a4f5d-04db-45dc-bc34-7fbc8309ba3c&quot;,&quot;properties&quot;:{&quot;noteIndex&quot;:0},&quot;isEdited&quot;:false,&quot;manualOverride&quot;:{&quot;isManuallyOverridden&quot;:true,&quot;citeprocText&quot;:&quot;(Rahman et al., 2019)&quot;,&quot;manualOverrideText&quot;:&quot;Rahman et al., (2019)&quot;},&quot;citationItems&quot;:[{&quot;id&quot;:&quot;c7431d10-9118-3083-8800-86dcc708e407&quot;,&quot;itemData&quot;:{&quot;type&quot;:&quot;article-journal&quot;,&quot;id&quot;:&quot;c7431d10-9118-3083-8800-86dcc708e407&quot;,&quot;title&quot;:&quot;Maturity stages affect the postharvest quality and shelf-life of fruits of strawberry genotypes growing in subtropical regions&quot;,&quot;author&quot;:[{&quot;family&quot;:&quot;Rahman&quot;,&quot;given&quot;:&quot;M. Moshiur&quot;,&quot;parse-names&quot;:false,&quot;dropping-particle&quot;:&quot;&quot;,&quot;non-dropping-particle&quot;:&quot;&quot;},{&quot;family&quot;:&quot;Moniruzzaman&quot;,&quot;given&quot;:&quot;M.&quot;,&quot;parse-names&quot;:false,&quot;dropping-particle&quot;:&quot;&quot;,&quot;non-dropping-particle&quot;:&quot;&quot;},{&quot;family&quot;:&quot;Ahmad&quot;,&quot;given&quot;:&quot;Munshi Rashid&quot;,&quot;parse-names&quot;:false,&quot;dropping-particle&quot;:&quot;&quot;,&quot;non-dropping-particle&quot;:&quot;&quot;},{&quot;family&quot;:&quot;Sarker&quot;,&quot;given&quot;:&quot;B. C.&quot;,&quot;parse-names&quot;:false,&quot;dropping-particle&quot;:&quot;&quot;,&quot;non-dropping-particle&quot;:&quot;&quot;},{&quot;family&quot;:&quot;Khurshid Alam&quot;,&quot;given&quot;:&quot;M.&quot;,&quot;parse-names&quot;:false,&quot;dropping-particle&quot;:&quot;&quot;,&quot;non-dropping-particle&quot;:&quot;&quot;}],&quot;container-title&quot;:&quot;Journal of the Saudi Society of Agricultural Sciences&quot;,&quot;DOI&quot;:&quot;10.1016/j.jssas.2014.05.002&quot;,&quot;ISSN&quot;:&quot;1658077X&quot;,&quot;issued&quot;:{&quot;date-parts&quot;:[[2019,1,1]]},&quot;page&quot;:&quot;28-37&quot;,&quot;abstract&quot;:&quot;The postharvest changes of five promising strawberry genotypes viz. Sweet Charlie, Festival, Camarosa, FA 008 and BARI Strawberry-1 at ambient temperature were studied under sub tropical region during the winter season (December–April) of 2010–2011 and 2011–2012 in Bangladesh. Irrespective of maturity stages percent fruit decay and weight of fruits were noted minimum in Camarosa and maximum in FA 008 up to day 4 of storage. The shelf life of fruits was maximum in Camarosa and minimum in FA 008 and BARI Strawberry-1 regardless of maturity stage throughout the storage period. The TSS, total sugar and ascorbic acid content of fruits were increased with the increase in maturity stage during the storage period. In 1/3rd and 2/3rd maturity stages, the TSS and total sugar content were found the highest in Festival but at full maturity stage those were recorded higher in Camarosa. The titratable acidity was noticed the highest in 1/3rd matured fruits and gradually decreased with the increase in maturity stage as well as storage duration in all the genotypes. Ascorbic acid content of strawberry gradually decreases during the storage period. Fully matured fresh fruits of Festival contained maximum ascorbic acid content while BARI Strawberry-1 contained minimum ascorbic acid that was reduced after 3 days of storage.&quot;,&quot;publisher&quot;:&quot;King Saud University&quot;,&quot;issue&quot;:&quot;1&quot;,&quot;volume&quot;:&quot;15&quot;,&quot;container-title-short&quot;:&quot;&quot;},&quot;isTemporary&quot;:false}],&quot;citationTag&quot;:&quot;MENDELEY_CITATION_v3_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&quot;},{&quot;citationID&quot;:&quot;MENDELEY_CITATION_9115bd96-95d7-4115-b576-ddad1d1dec9f&quot;,&quot;properties&quot;:{&quot;noteIndex&quot;:0},&quot;isEdited&quot;:false,&quot;manualOverride&quot;:{&quot;isManuallyOverridden&quot;:false,&quot;citeprocText&quot;:&quot;(Ansar et al., 2020)&quot;,&quot;manualOverrideText&quot;:&quot;&quot;},&quot;citationItems&quot;:[{&quot;id&quot;:&quot;e1dbc066-4821-3346-a67c-79333f6d561c&quot;,&quot;itemData&quot;:{&quot;type&quot;:&quot;article-journal&quot;,&quot;id&quot;:&quot;e1dbc066-4821-3346-a67c-79333f6d561c&quot;,&quot;title&quot;:&quot;Pengaruh jenis kemasan dan suhu penyimpanan terhadap karakteristik fisik jagung manis segar (zea mays L.)&quot;,&quot;author&quot;:[{&quot;family&quot;:&quot;Ansar&quot;,&quot;given&quot;:&quot;&quot;,&quot;parse-names&quot;:false,&quot;dropping-particle&quot;:&quot;&quot;,&quot;non-dropping-particle&quot;:&quot;&quot;},{&quot;family&quot;:&quot;Murad&quot;,&quot;given&quot;:&quot;&quot;,&quot;parse-names&quot;:false,&quot;dropping-particle&quot;:&quot;&quot;,&quot;non-dropping-particle&quot;:&quot;&quot;},{&quot;family&quot;:&quot;Sukmawaty&quot;,&quot;given&quot;:&quot;&quot;,&quot;parse-names&quot;:false,&quot;dropping-particle&quot;:&quot;&quot;,&quot;non-dropping-particle&quot;:&quot;&quot;},{&quot;family&quot;:&quot;Wati&quot;,&quot;given&quot;:&quot;Sarmini&quot;,&quot;parse-names&quot;:false,&quot;dropping-particle&quot;:&quot;&quot;,&quot;non-dropping-particle&quot;:&quot;&quot;}],&quot;container-title&quot;:&quot;Jurnal Ilmiah Rekayasa Pertanian dan Biosistem&quot;,&quot;DOI&quot;:&quot;10.29303/jrpb.v8i2.180&quot;,&quot;ISSN&quot;:&quot;2301-8119&quot;,&quot;issued&quot;:{&quot;date-parts&quot;:[[2020,9,28]]},&quot;page&quot;:&quot;147-154&quot;,&quot;abstract&quot;:&quot;Jagung manis segar memiliki umur simpan yang pendek, yaitu hanya 2-3 hari jika disimpan pada suhu kamar. Umur simpan yang pendek ini dapat menurunkan kualitas dan nilai ekonomis jagung, sehingga perlu ada upaya untuk mengatasinya. Tujuan penelitian ini adalah mempelajari pengaruh jenis kemasan dan suhu penyimpanan terhadap karakteristik fisik jagung manis segar (Zea mays L.) selama penyimpanan. Metode penelitian dilakukan dengan cara menyimpan jagung manis segar di dalam kemasan PP dan PE pada suhu 10 dan 29°C selama 10 hari, kemudian mengukur kadar air, susut bobot, dan kromasitas warna jagung. Hasil penelitian menunjukkan bahwa kadar air jagung manis segar selama penyimpanan mengalami penurunan. Penggunaan kemasan PP pada suhu 10°C dapat menghambat penguapan kadar air jagung manis, sehingga kehilangan kadar air lebih kecil sebesar 24,75% jika dibandingkan dengan kemasan PE sebesar 25,81%. Susut bobot tertinggi terjadi pada suhu penyimpanan 29°C tanpa kemasan sebesar 44,71% dan susut bobot terendah sebesar 26,77% terjadi pada suhu penyimpanan 10°C menggunakan kemasan PP. Warna jagung manis semakin pudar seiring dengan lamanya penyimpanan. Jenis kemasan PP pada suhu penyimpanan 10°C dapat mempertahankan kesegaran jagung manis segar selama penyimpanan.&quot;,&quot;publisher&quot;:&quot;Universitas Mataram&quot;,&quot;issue&quot;:&quot;2&quot;,&quot;volume&quot;:&quot;8&quot;,&quot;container-title-short&quot;:&quot;&quot;},&quot;isTemporary&quot;:false,&quot;suppress-author&quot;:false,&quot;composite&quot;:false,&quot;author-only&quot;:false}],&quot;citationTag&quot;:&quot;MENDELEY_CITATION_v3_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&quot;},{&quot;citationID&quot;:&quot;MENDELEY_CITATION_5e4f456e-283f-441c-b49a-5ef0bf09c4e4&quot;,&quot;properties&quot;:{&quot;noteIndex&quot;:0},&quot;isEdited&quot;:false,&quot;manualOverride&quot;:{&quot;isManuallyOverridden&quot;:false,&quot;citeprocText&quot;:&quot;(Tampubolon et al., 2022)&quot;,&quot;manualOverrideText&quot;:&quot;&quot;},&quot;citationItems&quot;:[{&quot;id&quot;:&quot;5bce5719-c38b-3e94-8bee-050b162b2f77&quot;,&quot;itemData&quot;:{&quot;type&quot;:&quot;article-journal&quot;,&quot;id&quot;:&quot;5bce5719-c38b-3e94-8bee-050b162b2f77&quot;,&quot;title&quot;:&quot;Pengaruh Ketebalan Plastik Polietilen Densitas Rendah sebagai Bahan Pengemas terhadap Mutu\nPeterseli (Petroselinum crispum L.) selama Penyimpanan Suhu Dingin&quot;,&quot;author&quot;:[{&quot;family&quot;:&quot;Tampubolon&quot;,&quot;given&quot;:&quot;Bob Evan&quot;,&quot;parse-names&quot;:false,&quot;dropping-particle&quot;:&quot;&quot;,&quot;non-dropping-particle&quot;:&quot;&quot;},{&quot;family&quot;:&quot;Rina Pratiwi Pudja&quot;,&quot;given&quot;:&quot;Ida Ayu&quot;,&quot;parse-names&quot;:false,&quot;dropping-particle&quot;:&quot;&quot;,&quot;non-dropping-particle&quot;:&quot;&quot;},{&quot;family&quot;:&quot;Gunadnya&quot;,&quot;given&quot;:&quot;Ida  Bagus Putu&quot;,&quot;parse-names&quot;:false,&quot;dropping-particle&quot;:&quot;&quot;,&quot;non-dropping-particle&quot;:&quot;&quot;}],&quot;container-title&quot;:&quot;JURNAL BETA (BIOSISTEM DAN TEKNIK PERTANIAN&quot;,&quot;accessed&quot;:{&quot;date-parts&quot;:[[2024,12,18]]},&quot;URL&quot;:&quot;http://ojs.unud.ac.id/index.php/beta&quot;,&quot;issued&quot;:{&quot;date-parts&quot;:[[2022,4]]},&quot;abstract&quot;:&quot;Riset ini bertujuan untuk mengetahui pengaruh ketebalan plastik polietilena berdensitas rendah sebagai\nmaterial pengemas terhadap kualitas Peterseli (Petroselinum crispum L.) selama penyimpanan dingin. Rancangan\nyang digunakan pada penelitian ini adalah metode Rancangan Acak Lengkap (RAL) menggunakan satu faktor\nperlakuan yaitu perlakuan ukuran ketebalan plastik polietilena berdensitas rendah (LDPE) dengan ukuran 0.02mm;\n0.03mm; 0.04mm; 0.05mm; dan ketebalan 0.06mm. Penelitian ini diulangi sebanyak 3 kali ulangan sehingga\ndidapatkan 18-unit hasil percobaan. Adapun parameter yang diamati meliputi; susut bobot, karakteristik, uji warna,\ntingkat kerusakan dan laju respirasi. Hasil dari penelitian ini menunjukkan bahwa ketebalan plastik densitas rendah\n(LDPE) berpengaruh sangat nyata terhadap susut bobot, karakteristik tingkat kerusakan dan laju respirasi dari\npeterseli. Perlakuan terbaik didapatkan dari penggunaan plastik LDEP dengan ketebalan 0.05mm dengan susut bobot\n13.93%, warna 18.96, laju respirasi 43.81 mg CO2/kg/jam, nilai uji skoring karakteristik 3.73 dan tingkat kerusakan\n3.87. Plastik LDPE dengan ketebalan 0,05mm dapat mempertahankan mutu peterseli lebih baik dibandingkan dengan\nketebalan lainnya selama karakteristik 12 hari pada suhu dingin.\nKata kunci: peterseli, ketebalan plastik LDPE, penyimpanan dingin, penurunan mutu produk&quot;,&quot;volume&quot;:&quot;10&quot;,&quot;container-title-short&quot;:&quot;&quot;},&quot;isTemporary&quot;:false}],&quot;citationTag&quot;:&quot;MENDELEY_CITATION_v3_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&quot;},{&quot;citationID&quot;:&quot;MENDELEY_CITATION_b3274762-e3de-4303-9e7c-80b94a54b01a&quot;,&quot;properties&quot;:{&quot;noteIndex&quot;:0},&quot;isEdited&quot;:false,&quot;manualOverride&quot;:{&quot;isManuallyOverridden&quot;:false,&quot;citeprocText&quot;:&quot;(Saragih et al., 2016)&quot;,&quot;manualOverrideText&quot;:&quot;&quot;},&quot;citationItems&quot;:[{&quot;id&quot;:&quot;01a9e5c3-9b49-3342-bb2b-9eb7b149d2a6&quot;,&quot;itemData&quot;:{&quot;type&quot;:&quot;article-journal&quot;,&quot;id&quot;:&quot;01a9e5c3-9b49-3342-bb2b-9eb7b149d2a6&quot;,&quot;title&quot;:&quot;Pengaruh ketebalan plastik polyethylene densitas rendah terhadap umur simpan bawang daun (Allium Fistulosum L.)&quot;,&quot;author&quot;:[{&quot;family&quot;:&quot;Saragih&quot;,&quot;given&quot;:&quot;HILDA ORITA&quot;,&quot;parse-names&quot;:false,&quot;dropping-particle&quot;:&quot;&quot;,&quot;non-dropping-particle&quot;:&quot;&quot;},{&quot;family&quot;:&quot;Dharma&quot;,&quot;given&quot;:&quot;I PUTU&quot;,&quot;parse-names&quot;:false,&quot;dropping-particle&quot;:&quot;&quot;,&quot;non-dropping-particle&quot;:&quot;&quot;},{&quot;family&quot;:&quot;Astawa&quot;,&quot;given&quot;:&quot;I NYOMAN GEDE&quot;,&quot;parse-names&quot;:false,&quot;dropping-particle&quot;:&quot;&quot;,&quot;non-dropping-particle&quot;:&quot;&quot;}],&quot;container-title&quot;:&quot;E-Jurnal Agroekoteknologi Tropika&quot;,&quot;issued&quot;:{&quot;date-parts&quot;:[[2016]]},&quot;page&quot;:&quot;363-373&quot;,&quot;issue&quot;:&quot;4&quot;,&quot;volume&quot;:&quot;5&quot;,&quot;container-title-short&quot;:&quot;&quot;},&quot;isTemporary&quot;:false}],&quot;citationTag&quot;:&quot;MENDELEY_CITATION_v3_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&quot;},{&quot;citationID&quot;:&quot;MENDELEY_CITATION_1e739722-f30c-4201-b807-154fa14bcae0&quot;,&quot;properties&quot;:{&quot;noteIndex&quot;:0},&quot;isEdited&quot;:false,&quot;manualOverride&quot;:{&quot;isManuallyOverridden&quot;:false,&quot;citeprocText&quot;:&quot;(Lestari et al., 2024)&quot;,&quot;manualOverrideText&quot;:&quot;&quot;},&quot;citationItems&quot;:[{&quot;id&quot;:&quot;7e08d7b4-d46e-31d4-8091-179ce00e1d66&quot;,&quot;itemData&quot;:{&quot;type&quot;:&quot;article-journal&quot;,&quot;id&quot;:&quot;7e08d7b4-d46e-31d4-8091-179ce00e1d66&quot;,&quot;title&quot;:&quot;Respon Pertumbuhan dan Hasil Tanaman Selada Merah (Lactuca Sativa L.) terhadap Konsentrasi Pupuk Organik Cair pada Beberapa Media Tanam&quot;,&quot;author&quot;:[{&quot;family&quot;:&quot;Lestari&quot;,&quot;given&quot;:&quot;A T I&quot;,&quot;parse-names&quot;:false,&quot;dropping-particle&quot;:&quot;&quot;,&quot;non-dropping-particle&quot;:&quot;&quot;},{&quot;family&quot;:&quot;Wilisiani&quot;,&quot;given&quot;:&quot;F&quot;,&quot;parse-names&quot;:false,&quot;dropping-particle&quot;:&quot;&quot;,&quot;non-dropping-particle&quot;:&quot;&quot;},{&quot;family&quot;:&quot;Hastuti&quot;,&quot;given&quot;:&quot;P B&quot;,&quot;parse-names&quot;:false,&quot;dropping-particle&quot;:&quot;&quot;,&quot;non-dropping-particle&quot;:&quot;&quot;}],&quot;container-title&quot;:&quot;AGROFORETECH&quot;,&quot;URL&quot;:&quot;https://jurnal.instiperjogja.ac.id/index.php/JOM/article/view/1234&quot;,&quot;issued&quot;:{&quot;date-parts&quot;:[[2024]]},&quot;abstract&quot;:&quot;… Selada merah (Lactuca sativa L.) semakin populer … pertumbuhan dan hasil tanaman selada merah. Pelaksanaan penelitian … parameter pertumbuhan dan hasil tanaman selada merah. …&quot;,&quot;publisher&quot;:&quot;jurnal.instiperjogja.ac.id&quot;,&quot;container-title-short&quot;:&quot;&quot;},&quot;isTemporary&quot;:false,&quot;suppress-author&quot;:false,&quot;composite&quot;:false,&quot;author-only&quot;:false}],&quot;citationTag&quot;:&quot;MENDELEY_CITATION_v3_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&quot;},{&quot;citationID&quot;:&quot;MENDELEY_CITATION_e6808d44-846c-4ef6-87a6-c1aa3d51f9b5&quot;,&quot;properties&quot;:{&quot;noteIndex&quot;:0},&quot;isEdited&quot;:false,&quot;manualOverride&quot;:{&quot;isManuallyOverridden&quot;:false,&quot;citeprocText&quot;:&quot;(Yuniarto et al., 2024)&quot;,&quot;manualOverrideText&quot;:&quot;&quot;},&quot;citationItems&quot;:[{&quot;id&quot;:&quot;1a1cdafe-d758-3381-b2c6-2d22febde286&quot;,&quot;itemData&quot;:{&quot;type&quot;:&quot;article-journal&quot;,&quot;id&quot;:&quot;1a1cdafe-d758-3381-b2c6-2d22febde286&quot;,&quot;title&quot;:&quot;Rekayasa Metode Penyimpanan Terhadap Perubahan Sifat Sensoris dan Aktivitas Respirasi Jamur Tiram&quot;,&quot;author&quot;:[{&quot;family&quot;:&quot;Yuniarto&quot;,&quot;given&quot;:&quot;Kurniawan&quot;,&quot;parse-names&quot;:false,&quot;dropping-particle&quot;:&quot;&quot;,&quot;non-dropping-particle&quot;:&quot;&quot;},{&quot;family&quot;:&quot;Aqidah&quot;,&quot;given&quot;:&quot;Fitratul&quot;,&quot;parse-names&quot;:false,&quot;dropping-particle&quot;:&quot;&quot;,&quot;non-dropping-particle&quot;:&quot;&quot;},{&quot;family&quot;:&quot;Fuadi&quot;,&quot;given&quot;:&quot;Mi'raj&quot;,&quot;parse-names&quot;:false,&quot;dropping-particle&quot;:&quot;&quot;,&quot;non-dropping-particle&quot;:&quot;&quot;}],&quot;container-title&quot;:&quot;Jurnal Teknotan&quot;,&quot;DOI&quot;:&quot;10.24198/jt.vol18n1.2&quot;,&quot;ISSN&quot;:&quot;1978-1067&quot;,&quot;issued&quot;:{&quot;date-parts&quot;:[[2024,4,14]]},&quot;page&quot;:&quot;7&quot;,&quot;publisher&quot;:&quot;Universitas Padjadjaran&quot;,&quot;issue&quot;:&quot;1&quot;,&quot;volume&quot;:&quot;18&quot;,&quot;container-title-short&quot;:&quot;&quot;},&quot;isTemporary&quot;:false,&quot;suppress-author&quot;:false,&quot;composite&quot;:false,&quot;author-only&quot;:false}],&quot;citationTag&quot;:&quot;MENDELEY_CITATION_v3_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&quot;},{&quot;citationID&quot;:&quot;MENDELEY_CITATION_8a9044a9-f3c9-462c-8e9a-45173b804e36&quot;,&quot;properties&quot;:{&quot;noteIndex&quot;:0},&quot;isEdited&quot;:false,&quot;manualOverride&quot;:{&quot;isManuallyOverridden&quot;:false,&quot;citeprocText&quot;:&quot;(Xiao et al., 2021)&quot;,&quot;manualOverrideText&quot;:&quot;&quot;},&quot;citationItems&quot;:[{&quot;id&quot;:&quot;57781542-b087-30f7-a5f0-1e87425d8d17&quot;,&quot;itemData&quot;:{&quot;type&quot;:&quot;paper-conference&quot;,&quot;id&quot;:&quot;57781542-b087-30f7-a5f0-1e87425d8d17&quot;,&quot;title&quot;:&quot;Measuring and evaluating anthocyanin in lettuce leaf based on color information&quot;,&quot;author&quot;:[{&quot;family&quot;:&quot;Xiao&quot;,&quot;given&quot;:&quot;&quot;,&quot;parse-names&quot;:false,&quot;dropping-particle&quot;:&quot;&quot;,&quot;non-dropping-particle&quot;:&quot;&quot;},{&quot;family&quot;:&quot;Zhang&quot;,&quot;given&quot;:&quot;Jingjin&quot;,&quot;parse-names&quot;:false,&quot;dropping-particle&quot;:&quot;&quot;,&quot;non-dropping-particle&quot;:&quot;&quot;},{&quot;family&quot;:&quot;Guo&quot;,&quot;given&quot;:&quot;Doudou&quot;,&quot;parse-names&quot;:false,&quot;dropping-particle&quot;:&quot;&quot;,&quot;non-dropping-particle&quot;:&quot;&quot;},{&quot;family&quot;:&quot;Xiong&quot;,&quot;given&quot;:&quot;Xin&quot;,&quot;parse-names&quot;:false,&quot;dropping-particle&quot;:&quot;&quot;,&quot;non-dropping-particle&quot;:&quot;&quot;},{&quot;family&quot;:&quot;Chang&quot;,&quot;given&quot;:&quot;Liying&quot;,&quot;parse-names&quot;:false,&quot;dropping-particle&quot;:&quot;&quot;,&quot;non-dropping-particle&quot;:&quot;&quot;},{&quot;family&quot;:&quot;Niu&quot;,&quot;given&quot;:&quot;Qingliang&quot;,&quot;parse-names&quot;:false,&quot;dropping-particle&quot;:&quot;&quot;,&quot;non-dropping-particle&quot;:&quot;&quot;},{&quot;family&quot;:&quot;Huang&quot;,&quot;given&quot;:&quot;Danfeng&quot;,&quot;parse-names&quot;:false,&quot;dropping-particle&quot;:&quot;&quot;,&quot;non-dropping-particle&quot;:&quot;&quot;}],&quot;container-title&quot;:&quot;IFAC-PapersOnLine&quot;,&quot;DOI&quot;:&quot;10.1016/j.ifacol.2016.10.018&quot;,&quot;ISSN&quot;:&quot;24058963&quot;,&quot;issued&quot;:{&quot;date-parts&quot;:[[2021]]},&quot;page&quot;:&quot;96-99&quot;,&quot;abstract&quot;:&quot;Anthocyanin, one of the major secondary metabolites in red wave lettuce, is beneficial for human health and improvement of visual functions in salad. While the anthocyanin measurement in plant mainly relies on chemical analysis to date. In order to explore the possibility of digital image in non-destructive anthocyanin prediction, a quadratic model based on color parameters (red-green-blue color space and hue-saturation-intensity color space, RGB and HSI color space) of lettuce leaf was investigated. The results suggested that the characteristics of different color components combinations such as R/G, G/R, B/G, G/(R + B), G/(R + G + B), H, I/H, S/H, H/S, R/(R + G + B) - G/(R + G + B), G/(R + G + B) - B/(R + G + B), (G - R) /(G + R) and (G - B) /(G + B) were significantly correlated with anthocyanin content, and the correlation coefficient between S/H and anthocyanin content was the highest of 0.850. For quantitative prediction of anthocyanin content, B/G value was optimal color characteristic to forecast the anthocyanin content, with the function of Y=aX+bX2+c (R2 of 0.781). This work demonstrates that the machine vision technique is promising non-destructive measurement of anthocyanin content in lettuce leaves.&quot;,&quot;publisher&quot;:&quot;Elsevier B.V.&quot;,&quot;issue&quot;:&quot;16&quot;,&quot;volume&quot;:&quot;49&quot;,&quot;container-title-short&quot;:&quot;&quot;},&quot;isTemporary&quot;:false}],&quot;citationTag&quot;:&quot;MENDELEY_CITATION_v3_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E699B-458C-4460-831F-33C5AFCC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5048</Words>
  <Characters>28776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Putu Adi Dharmadiaksa Putra</dc:creator>
  <cp:keywords/>
  <dc:description/>
  <cp:lastModifiedBy>Unknown</cp:lastModifiedBy>
  <cp:revision>2</cp:revision>
  <cp:lastPrinted>2025-07-17T07:08:00Z</cp:lastPrinted>
  <dcterms:created xsi:type="dcterms:W3CDTF">2025-08-25T13:38:00Z</dcterms:created>
  <dcterms:modified xsi:type="dcterms:W3CDTF">2025-08-25T13:38:00Z</dcterms:modified>
</cp:coreProperties>
</file>